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8013DD" w14:textId="77777777" w:rsidR="00CC0465" w:rsidRPr="00A21AF3" w:rsidRDefault="00CC0465" w:rsidP="00CC0465">
      <w:pPr>
        <w:jc w:val="center"/>
        <w:rPr>
          <w:sz w:val="20"/>
        </w:rPr>
      </w:pPr>
      <w:r w:rsidRPr="00A21AF3">
        <w:rPr>
          <w:rFonts w:eastAsia="Times New Roman" w:cstheme="minorHAnsi"/>
          <w:sz w:val="28"/>
          <w:szCs w:val="32"/>
          <w:lang w:val="en-GB" w:eastAsia="hr-HR"/>
        </w:rPr>
        <w:t>Project “Support for further improvement of Public Procurement system in Serbia”</w:t>
      </w:r>
    </w:p>
    <w:p w14:paraId="63F4F1AA" w14:textId="4B5E7047" w:rsidR="00CC0465" w:rsidRPr="00A21AF3" w:rsidRDefault="00D324F7" w:rsidP="00040B2D">
      <w:pPr>
        <w:tabs>
          <w:tab w:val="left" w:pos="851"/>
        </w:tabs>
        <w:jc w:val="center"/>
        <w:rPr>
          <w:sz w:val="28"/>
          <w:szCs w:val="28"/>
        </w:rPr>
      </w:pPr>
      <w:r w:rsidRPr="00A21AF3">
        <w:rPr>
          <w:sz w:val="28"/>
          <w:szCs w:val="28"/>
        </w:rPr>
        <w:t>in cooperation with</w:t>
      </w:r>
    </w:p>
    <w:p w14:paraId="6E1C7890" w14:textId="3BFB9A87" w:rsidR="00D324F7" w:rsidRDefault="00A21AF3" w:rsidP="00040B2D">
      <w:pPr>
        <w:tabs>
          <w:tab w:val="left" w:pos="851"/>
        </w:tabs>
        <w:jc w:val="center"/>
        <w:rPr>
          <w:sz w:val="28"/>
          <w:szCs w:val="28"/>
        </w:rPr>
      </w:pPr>
      <w:r w:rsidRPr="00A21AF3">
        <w:rPr>
          <w:sz w:val="28"/>
          <w:szCs w:val="28"/>
        </w:rPr>
        <w:t>SIGMA, a joint initiative of the OECD and the EU</w:t>
      </w:r>
    </w:p>
    <w:p w14:paraId="75FC138C" w14:textId="4C87089E" w:rsidR="0094502B" w:rsidRDefault="0094502B" w:rsidP="00040B2D">
      <w:pPr>
        <w:tabs>
          <w:tab w:val="left" w:pos="851"/>
        </w:tabs>
        <w:jc w:val="center"/>
        <w:rPr>
          <w:sz w:val="28"/>
          <w:szCs w:val="28"/>
        </w:rPr>
      </w:pPr>
      <w:r>
        <w:rPr>
          <w:sz w:val="28"/>
          <w:szCs w:val="28"/>
        </w:rPr>
        <w:t>are jointly organizing</w:t>
      </w:r>
    </w:p>
    <w:p w14:paraId="02D530A1" w14:textId="324E8455" w:rsidR="00CC0465" w:rsidRDefault="0094502B" w:rsidP="00040B2D">
      <w:pPr>
        <w:tabs>
          <w:tab w:val="left" w:pos="851"/>
        </w:tabs>
        <w:jc w:val="center"/>
        <w:rPr>
          <w:b/>
          <w:sz w:val="28"/>
          <w:szCs w:val="28"/>
        </w:rPr>
      </w:pPr>
      <w:r>
        <w:rPr>
          <w:b/>
          <w:sz w:val="28"/>
          <w:szCs w:val="28"/>
        </w:rPr>
        <w:t>w</w:t>
      </w:r>
      <w:r w:rsidR="00CC0465">
        <w:rPr>
          <w:b/>
          <w:sz w:val="28"/>
          <w:szCs w:val="28"/>
        </w:rPr>
        <w:t xml:space="preserve">orkshop: </w:t>
      </w:r>
    </w:p>
    <w:p w14:paraId="244DF236" w14:textId="32054387" w:rsidR="00040B2D" w:rsidRPr="0094502B" w:rsidRDefault="00040B2D" w:rsidP="00040B2D">
      <w:pPr>
        <w:tabs>
          <w:tab w:val="left" w:pos="851"/>
        </w:tabs>
        <w:jc w:val="center"/>
        <w:rPr>
          <w:b/>
          <w:sz w:val="24"/>
        </w:rPr>
      </w:pPr>
      <w:r w:rsidRPr="0094502B">
        <w:rPr>
          <w:b/>
          <w:sz w:val="32"/>
          <w:szCs w:val="28"/>
        </w:rPr>
        <w:t xml:space="preserve">Public Private Partnerships </w:t>
      </w:r>
      <w:r w:rsidRPr="0094502B">
        <w:rPr>
          <w:b/>
          <w:bCs/>
          <w:sz w:val="32"/>
          <w:szCs w:val="28"/>
        </w:rPr>
        <w:t>and concessions in the light of provisions and practice of the European Union</w:t>
      </w:r>
    </w:p>
    <w:p w14:paraId="1B17896B" w14:textId="77777777" w:rsidR="00CC0465" w:rsidRDefault="00CC0465" w:rsidP="00040B2D">
      <w:pPr>
        <w:tabs>
          <w:tab w:val="left" w:pos="851"/>
        </w:tabs>
        <w:spacing w:after="120"/>
        <w:jc w:val="center"/>
        <w:rPr>
          <w:b/>
          <w:sz w:val="24"/>
          <w:szCs w:val="24"/>
        </w:rPr>
      </w:pPr>
    </w:p>
    <w:p w14:paraId="650C0135" w14:textId="26715968" w:rsidR="00151626" w:rsidRPr="006E2CE0" w:rsidRDefault="00151626" w:rsidP="00151626">
      <w:pPr>
        <w:tabs>
          <w:tab w:val="left" w:pos="851"/>
        </w:tabs>
        <w:spacing w:after="120"/>
        <w:jc w:val="center"/>
        <w:rPr>
          <w:rFonts w:cstheme="minorHAnsi"/>
          <w:b/>
          <w:sz w:val="24"/>
        </w:rPr>
      </w:pPr>
      <w:r w:rsidRPr="006E2CE0">
        <w:rPr>
          <w:rFonts w:cstheme="minorHAnsi"/>
          <w:b/>
          <w:sz w:val="24"/>
        </w:rPr>
        <w:t xml:space="preserve">Belgrade, </w:t>
      </w:r>
      <w:r w:rsidR="001B2EC5">
        <w:rPr>
          <w:rFonts w:cstheme="minorHAnsi"/>
          <w:b/>
          <w:sz w:val="24"/>
        </w:rPr>
        <w:t>H</w:t>
      </w:r>
      <w:r w:rsidRPr="006E2CE0">
        <w:rPr>
          <w:rFonts w:cstheme="minorHAnsi"/>
          <w:b/>
          <w:sz w:val="24"/>
        </w:rPr>
        <w:t xml:space="preserve">otel Museum, </w:t>
      </w:r>
      <w:proofErr w:type="spellStart"/>
      <w:r w:rsidRPr="006E2CE0">
        <w:rPr>
          <w:rFonts w:cstheme="minorHAnsi"/>
          <w:b/>
          <w:sz w:val="24"/>
        </w:rPr>
        <w:t>Čika</w:t>
      </w:r>
      <w:proofErr w:type="spellEnd"/>
      <w:r w:rsidRPr="006E2CE0">
        <w:rPr>
          <w:rFonts w:cstheme="minorHAnsi"/>
          <w:b/>
          <w:sz w:val="24"/>
        </w:rPr>
        <w:t xml:space="preserve"> </w:t>
      </w:r>
      <w:proofErr w:type="spellStart"/>
      <w:r w:rsidRPr="006E2CE0">
        <w:rPr>
          <w:rFonts w:cstheme="minorHAnsi"/>
          <w:b/>
          <w:sz w:val="24"/>
        </w:rPr>
        <w:t>Ljubina</w:t>
      </w:r>
      <w:proofErr w:type="spellEnd"/>
      <w:r w:rsidRPr="006E2CE0">
        <w:rPr>
          <w:rFonts w:cstheme="minorHAnsi"/>
          <w:b/>
          <w:sz w:val="24"/>
        </w:rPr>
        <w:t xml:space="preserve"> 3-5, 2</w:t>
      </w:r>
      <w:r>
        <w:rPr>
          <w:rFonts w:cstheme="minorHAnsi"/>
          <w:b/>
          <w:sz w:val="24"/>
        </w:rPr>
        <w:t>4</w:t>
      </w:r>
      <w:r w:rsidRPr="006E2CE0">
        <w:rPr>
          <w:rFonts w:cstheme="minorHAnsi"/>
          <w:b/>
          <w:sz w:val="24"/>
        </w:rPr>
        <w:t xml:space="preserve"> January 2019</w:t>
      </w:r>
    </w:p>
    <w:p w14:paraId="4AE1474F" w14:textId="77777777" w:rsidR="00CC0465" w:rsidRDefault="00CC0465" w:rsidP="00CC0465">
      <w:pPr>
        <w:tabs>
          <w:tab w:val="left" w:pos="851"/>
        </w:tabs>
        <w:spacing w:after="120"/>
        <w:rPr>
          <w:b/>
          <w:sz w:val="24"/>
          <w:szCs w:val="24"/>
        </w:rPr>
      </w:pPr>
    </w:p>
    <w:p w14:paraId="3359E53C" w14:textId="77777777" w:rsidR="00CC0465" w:rsidRDefault="00CC0465" w:rsidP="00CC0465">
      <w:pPr>
        <w:tabs>
          <w:tab w:val="left" w:pos="851"/>
        </w:tabs>
        <w:spacing w:after="120"/>
        <w:rPr>
          <w:b/>
          <w:sz w:val="24"/>
          <w:szCs w:val="24"/>
        </w:rPr>
      </w:pPr>
    </w:p>
    <w:p w14:paraId="66939D31" w14:textId="77777777" w:rsidR="00CC0465" w:rsidRDefault="00CC0465" w:rsidP="00CC0465">
      <w:pPr>
        <w:tabs>
          <w:tab w:val="left" w:pos="851"/>
        </w:tabs>
        <w:spacing w:after="120"/>
        <w:rPr>
          <w:b/>
          <w:sz w:val="24"/>
          <w:szCs w:val="24"/>
        </w:rPr>
      </w:pPr>
    </w:p>
    <w:p w14:paraId="1D3C4174" w14:textId="77777777" w:rsidR="00CC0465" w:rsidRDefault="00CC0465" w:rsidP="00CC0465">
      <w:pPr>
        <w:tabs>
          <w:tab w:val="left" w:pos="851"/>
        </w:tabs>
        <w:spacing w:after="120"/>
        <w:rPr>
          <w:b/>
          <w:sz w:val="24"/>
          <w:szCs w:val="24"/>
        </w:rPr>
      </w:pPr>
    </w:p>
    <w:p w14:paraId="5D36D527" w14:textId="77777777" w:rsidR="00CC0465" w:rsidRDefault="00CC0465" w:rsidP="00CC0465">
      <w:pPr>
        <w:tabs>
          <w:tab w:val="left" w:pos="851"/>
        </w:tabs>
        <w:spacing w:after="120"/>
        <w:rPr>
          <w:b/>
          <w:sz w:val="24"/>
          <w:szCs w:val="24"/>
        </w:rPr>
      </w:pPr>
      <w:r>
        <w:rPr>
          <w:b/>
          <w:sz w:val="24"/>
          <w:szCs w:val="24"/>
        </w:rPr>
        <w:t xml:space="preserve">Speaker: </w:t>
      </w:r>
    </w:p>
    <w:p w14:paraId="73A5C09F" w14:textId="2BA7BE28" w:rsidR="00CC0465" w:rsidRDefault="00CC0465" w:rsidP="00CC0465">
      <w:pPr>
        <w:tabs>
          <w:tab w:val="left" w:pos="851"/>
        </w:tabs>
        <w:spacing w:after="120"/>
        <w:rPr>
          <w:b/>
          <w:sz w:val="24"/>
          <w:szCs w:val="24"/>
        </w:rPr>
      </w:pPr>
      <w:r>
        <w:rPr>
          <w:b/>
          <w:sz w:val="24"/>
          <w:szCs w:val="24"/>
        </w:rPr>
        <w:t>Mario Turković</w:t>
      </w:r>
    </w:p>
    <w:p w14:paraId="05E1E7D7" w14:textId="77777777" w:rsidR="00CC0465" w:rsidRDefault="00CC0465" w:rsidP="00040B2D">
      <w:pPr>
        <w:tabs>
          <w:tab w:val="left" w:pos="851"/>
        </w:tabs>
        <w:spacing w:after="120"/>
        <w:jc w:val="center"/>
        <w:rPr>
          <w:b/>
          <w:sz w:val="24"/>
          <w:szCs w:val="24"/>
        </w:rPr>
      </w:pPr>
    </w:p>
    <w:p w14:paraId="66D5060E" w14:textId="77777777" w:rsidR="00CC0465" w:rsidRDefault="00CC0465" w:rsidP="00040B2D">
      <w:pPr>
        <w:tabs>
          <w:tab w:val="left" w:pos="851"/>
        </w:tabs>
        <w:spacing w:after="120"/>
        <w:jc w:val="center"/>
        <w:rPr>
          <w:b/>
          <w:sz w:val="24"/>
          <w:szCs w:val="24"/>
        </w:rPr>
      </w:pPr>
    </w:p>
    <w:p w14:paraId="25D7E326" w14:textId="77777777" w:rsidR="00CC0465" w:rsidRDefault="00CC0465" w:rsidP="00040B2D">
      <w:pPr>
        <w:tabs>
          <w:tab w:val="left" w:pos="851"/>
        </w:tabs>
        <w:spacing w:after="120"/>
        <w:jc w:val="center"/>
        <w:rPr>
          <w:b/>
          <w:sz w:val="24"/>
          <w:szCs w:val="24"/>
        </w:rPr>
      </w:pPr>
    </w:p>
    <w:p w14:paraId="24D9256E" w14:textId="77777777" w:rsidR="00CC0465" w:rsidRDefault="00CC0465" w:rsidP="00040B2D">
      <w:pPr>
        <w:tabs>
          <w:tab w:val="left" w:pos="851"/>
        </w:tabs>
        <w:spacing w:after="120"/>
        <w:jc w:val="center"/>
        <w:rPr>
          <w:b/>
          <w:sz w:val="24"/>
          <w:szCs w:val="24"/>
        </w:rPr>
      </w:pPr>
    </w:p>
    <w:p w14:paraId="25E21EF2" w14:textId="77777777" w:rsidR="00CC0465" w:rsidRDefault="00CC0465" w:rsidP="00040B2D">
      <w:pPr>
        <w:tabs>
          <w:tab w:val="left" w:pos="851"/>
        </w:tabs>
        <w:spacing w:after="120"/>
        <w:jc w:val="center"/>
        <w:rPr>
          <w:b/>
          <w:sz w:val="24"/>
          <w:szCs w:val="24"/>
        </w:rPr>
      </w:pPr>
    </w:p>
    <w:p w14:paraId="527B48C6" w14:textId="77777777" w:rsidR="00CC0465" w:rsidRDefault="00CC0465" w:rsidP="00040B2D">
      <w:pPr>
        <w:tabs>
          <w:tab w:val="left" w:pos="851"/>
        </w:tabs>
        <w:spacing w:after="120"/>
        <w:jc w:val="center"/>
        <w:rPr>
          <w:b/>
          <w:sz w:val="24"/>
          <w:szCs w:val="24"/>
        </w:rPr>
      </w:pPr>
    </w:p>
    <w:p w14:paraId="494B24DB" w14:textId="77777777" w:rsidR="00CC0465" w:rsidRDefault="00CC0465" w:rsidP="00040B2D">
      <w:pPr>
        <w:tabs>
          <w:tab w:val="left" w:pos="851"/>
        </w:tabs>
        <w:spacing w:after="120"/>
        <w:jc w:val="center"/>
        <w:rPr>
          <w:b/>
          <w:sz w:val="24"/>
          <w:szCs w:val="24"/>
        </w:rPr>
      </w:pPr>
    </w:p>
    <w:p w14:paraId="26BC1A4B" w14:textId="77777777" w:rsidR="00CC0465" w:rsidRDefault="00CC0465" w:rsidP="00040B2D">
      <w:pPr>
        <w:tabs>
          <w:tab w:val="left" w:pos="851"/>
        </w:tabs>
        <w:spacing w:after="120"/>
        <w:jc w:val="center"/>
        <w:rPr>
          <w:b/>
          <w:sz w:val="24"/>
          <w:szCs w:val="24"/>
        </w:rPr>
      </w:pPr>
    </w:p>
    <w:p w14:paraId="739F31D6" w14:textId="77777777" w:rsidR="0094502B" w:rsidRDefault="0094502B">
      <w:pPr>
        <w:rPr>
          <w:rFonts w:eastAsia="Times New Roman" w:cstheme="minorHAnsi"/>
          <w:b/>
          <w:sz w:val="32"/>
          <w:szCs w:val="28"/>
          <w:lang w:val="sr-Latn-RS" w:eastAsia="hr-HR"/>
        </w:rPr>
      </w:pPr>
      <w:r>
        <w:rPr>
          <w:rFonts w:eastAsia="Times New Roman" w:cstheme="minorHAnsi"/>
          <w:b/>
          <w:sz w:val="32"/>
          <w:szCs w:val="28"/>
          <w:lang w:val="sr-Latn-RS" w:eastAsia="hr-HR"/>
        </w:rPr>
        <w:br w:type="page"/>
      </w:r>
    </w:p>
    <w:p w14:paraId="7AE56BF7" w14:textId="6986CE24" w:rsidR="00D324F7" w:rsidRPr="004F49F4" w:rsidRDefault="00D324F7" w:rsidP="00D324F7">
      <w:pPr>
        <w:spacing w:before="240" w:after="240" w:line="256" w:lineRule="auto"/>
        <w:jc w:val="center"/>
        <w:rPr>
          <w:rFonts w:eastAsia="Times New Roman" w:cstheme="minorHAnsi"/>
          <w:b/>
          <w:sz w:val="32"/>
          <w:szCs w:val="28"/>
          <w:lang w:val="sr-Latn-RS" w:eastAsia="hr-HR"/>
        </w:rPr>
      </w:pPr>
      <w:r>
        <w:rPr>
          <w:rFonts w:eastAsia="Times New Roman" w:cstheme="minorHAnsi"/>
          <w:b/>
          <w:sz w:val="32"/>
          <w:szCs w:val="28"/>
          <w:lang w:val="sr-Latn-RS" w:eastAsia="hr-HR"/>
        </w:rPr>
        <w:lastRenderedPageBreak/>
        <w:t>Agenda</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9"/>
        <w:gridCol w:w="7416"/>
      </w:tblGrid>
      <w:tr w:rsidR="00D324F7" w:rsidRPr="00AD1C05" w14:paraId="0AE481D4" w14:textId="77777777" w:rsidTr="00F44771">
        <w:tc>
          <w:tcPr>
            <w:tcW w:w="1808" w:type="dxa"/>
            <w:shd w:val="clear" w:color="auto" w:fill="EEECE1" w:themeFill="background2"/>
          </w:tcPr>
          <w:p w14:paraId="4E6BCF73" w14:textId="77777777" w:rsidR="00D324F7" w:rsidRPr="00AD1C05" w:rsidRDefault="00D324F7" w:rsidP="00D324F7">
            <w:pPr>
              <w:spacing w:after="240"/>
              <w:jc w:val="both"/>
              <w:rPr>
                <w:rFonts w:cstheme="minorHAnsi"/>
                <w:sz w:val="24"/>
                <w:szCs w:val="24"/>
                <w:lang w:val="en-GB"/>
              </w:rPr>
            </w:pPr>
            <w:r w:rsidRPr="00AD1C05">
              <w:rPr>
                <w:rFonts w:cstheme="minorHAnsi"/>
                <w:sz w:val="24"/>
                <w:szCs w:val="24"/>
                <w:lang w:val="en-GB"/>
              </w:rPr>
              <w:t>9:30 – 10:00</w:t>
            </w:r>
          </w:p>
        </w:tc>
        <w:tc>
          <w:tcPr>
            <w:tcW w:w="7417" w:type="dxa"/>
            <w:shd w:val="clear" w:color="auto" w:fill="EEECE1" w:themeFill="background2"/>
          </w:tcPr>
          <w:p w14:paraId="19025E33" w14:textId="1B50D298" w:rsidR="00D324F7" w:rsidRPr="004F49F4" w:rsidRDefault="00D324F7" w:rsidP="00D324F7">
            <w:pPr>
              <w:spacing w:after="240"/>
              <w:jc w:val="both"/>
              <w:rPr>
                <w:rFonts w:cstheme="minorHAnsi"/>
                <w:b/>
                <w:sz w:val="24"/>
                <w:szCs w:val="24"/>
                <w:lang w:val="sr-Latn-RS"/>
              </w:rPr>
            </w:pPr>
            <w:proofErr w:type="spellStart"/>
            <w:r>
              <w:rPr>
                <w:rFonts w:cstheme="minorHAnsi"/>
                <w:b/>
                <w:sz w:val="24"/>
                <w:szCs w:val="24"/>
                <w:lang w:val="sr-Latn-RS"/>
              </w:rPr>
              <w:t>Registration</w:t>
            </w:r>
            <w:proofErr w:type="spellEnd"/>
          </w:p>
        </w:tc>
      </w:tr>
      <w:tr w:rsidR="00D324F7" w:rsidRPr="00AD1C05" w14:paraId="59E9A2BE" w14:textId="77777777" w:rsidTr="00F44771">
        <w:tc>
          <w:tcPr>
            <w:tcW w:w="1808" w:type="dxa"/>
            <w:shd w:val="clear" w:color="auto" w:fill="DBE5F1" w:themeFill="accent1" w:themeFillTint="33"/>
          </w:tcPr>
          <w:p w14:paraId="7B555770" w14:textId="72B755A8" w:rsidR="00D324F7" w:rsidRPr="00AD1C05" w:rsidRDefault="00D324F7" w:rsidP="00D324F7">
            <w:pPr>
              <w:spacing w:after="240"/>
              <w:jc w:val="both"/>
              <w:rPr>
                <w:rFonts w:cstheme="minorHAnsi"/>
                <w:sz w:val="24"/>
                <w:szCs w:val="24"/>
                <w:lang w:val="en-GB"/>
              </w:rPr>
            </w:pPr>
            <w:r w:rsidRPr="00AD1C05">
              <w:rPr>
                <w:rFonts w:cstheme="minorHAnsi"/>
                <w:sz w:val="24"/>
                <w:szCs w:val="24"/>
                <w:lang w:val="en-GB"/>
              </w:rPr>
              <w:t xml:space="preserve">10:00 – </w:t>
            </w:r>
            <w:r>
              <w:rPr>
                <w:rFonts w:cstheme="minorHAnsi"/>
                <w:sz w:val="24"/>
                <w:szCs w:val="24"/>
                <w:lang w:val="en-GB"/>
              </w:rPr>
              <w:t>10</w:t>
            </w:r>
            <w:r w:rsidRPr="00AD1C05">
              <w:rPr>
                <w:rFonts w:cstheme="minorHAnsi"/>
                <w:sz w:val="24"/>
                <w:szCs w:val="24"/>
                <w:lang w:val="en-GB"/>
              </w:rPr>
              <w:t>:</w:t>
            </w:r>
            <w:r>
              <w:rPr>
                <w:rFonts w:cstheme="minorHAnsi"/>
                <w:sz w:val="24"/>
                <w:szCs w:val="24"/>
                <w:lang w:val="en-GB"/>
              </w:rPr>
              <w:t>15</w:t>
            </w:r>
          </w:p>
        </w:tc>
        <w:tc>
          <w:tcPr>
            <w:tcW w:w="7417" w:type="dxa"/>
            <w:shd w:val="clear" w:color="auto" w:fill="DBE5F1" w:themeFill="accent1" w:themeFillTint="33"/>
          </w:tcPr>
          <w:p w14:paraId="70A65D20" w14:textId="77777777" w:rsidR="00D324F7" w:rsidRDefault="00D324F7" w:rsidP="00D324F7">
            <w:pPr>
              <w:spacing w:after="240"/>
              <w:jc w:val="both"/>
              <w:rPr>
                <w:rFonts w:cstheme="minorHAnsi"/>
                <w:b/>
                <w:sz w:val="24"/>
                <w:szCs w:val="24"/>
                <w:lang w:val="sr-Latn-RS"/>
              </w:rPr>
            </w:pPr>
            <w:proofErr w:type="spellStart"/>
            <w:r>
              <w:rPr>
                <w:rFonts w:cstheme="minorHAnsi"/>
                <w:b/>
                <w:sz w:val="24"/>
                <w:szCs w:val="24"/>
                <w:lang w:val="sr-Latn-RS"/>
              </w:rPr>
              <w:t>Welcome</w:t>
            </w:r>
            <w:proofErr w:type="spellEnd"/>
            <w:r>
              <w:rPr>
                <w:rFonts w:cstheme="minorHAnsi"/>
                <w:b/>
                <w:sz w:val="24"/>
                <w:szCs w:val="24"/>
                <w:lang w:val="sr-Latn-RS"/>
              </w:rPr>
              <w:t xml:space="preserve"> </w:t>
            </w:r>
            <w:proofErr w:type="spellStart"/>
            <w:r>
              <w:rPr>
                <w:rFonts w:cstheme="minorHAnsi"/>
                <w:b/>
                <w:sz w:val="24"/>
                <w:szCs w:val="24"/>
                <w:lang w:val="sr-Latn-RS"/>
              </w:rPr>
              <w:t>and</w:t>
            </w:r>
            <w:proofErr w:type="spellEnd"/>
            <w:r>
              <w:rPr>
                <w:rFonts w:cstheme="minorHAnsi"/>
                <w:b/>
                <w:sz w:val="24"/>
                <w:szCs w:val="24"/>
                <w:lang w:val="sr-Latn-RS"/>
              </w:rPr>
              <w:t xml:space="preserve"> </w:t>
            </w:r>
            <w:proofErr w:type="spellStart"/>
            <w:r>
              <w:rPr>
                <w:rFonts w:cstheme="minorHAnsi"/>
                <w:b/>
                <w:sz w:val="24"/>
                <w:szCs w:val="24"/>
                <w:lang w:val="sr-Latn-RS"/>
              </w:rPr>
              <w:t>introduction</w:t>
            </w:r>
            <w:proofErr w:type="spellEnd"/>
          </w:p>
          <w:p w14:paraId="5F304591" w14:textId="19093CAF" w:rsidR="003F67A7" w:rsidRPr="00D324F7" w:rsidRDefault="003F67A7" w:rsidP="001B2EC5">
            <w:pPr>
              <w:pStyle w:val="ListParagraph"/>
              <w:numPr>
                <w:ilvl w:val="0"/>
                <w:numId w:val="37"/>
              </w:numPr>
              <w:tabs>
                <w:tab w:val="left" w:pos="705"/>
              </w:tabs>
              <w:spacing w:after="120"/>
              <w:jc w:val="both"/>
              <w:rPr>
                <w:rFonts w:cstheme="minorHAnsi"/>
                <w:b/>
                <w:sz w:val="24"/>
                <w:szCs w:val="24"/>
                <w:lang w:val="sr-Latn-RS"/>
              </w:rPr>
            </w:pPr>
            <w:r w:rsidRPr="001B2EC5">
              <w:rPr>
                <w:rFonts w:cstheme="minorHAnsi"/>
                <w:sz w:val="24"/>
                <w:szCs w:val="24"/>
                <w:lang w:val="sr-Latn-RS"/>
              </w:rPr>
              <w:t xml:space="preserve">Erika </w:t>
            </w:r>
            <w:proofErr w:type="spellStart"/>
            <w:r w:rsidRPr="001B2EC5">
              <w:rPr>
                <w:rFonts w:cstheme="minorHAnsi"/>
                <w:sz w:val="24"/>
                <w:szCs w:val="24"/>
                <w:lang w:val="sr-Latn-RS"/>
              </w:rPr>
              <w:t>Bozzay</w:t>
            </w:r>
            <w:proofErr w:type="spellEnd"/>
            <w:r w:rsidRPr="001B2EC5">
              <w:rPr>
                <w:rFonts w:cstheme="minorHAnsi"/>
                <w:sz w:val="24"/>
                <w:szCs w:val="24"/>
                <w:lang w:val="sr-Latn-RS"/>
              </w:rPr>
              <w:t xml:space="preserve"> (SIGMA), Tej</w:t>
            </w:r>
            <w:bookmarkStart w:id="0" w:name="_GoBack"/>
            <w:bookmarkEnd w:id="0"/>
            <w:r w:rsidRPr="001B2EC5">
              <w:rPr>
                <w:rFonts w:cstheme="minorHAnsi"/>
                <w:sz w:val="24"/>
                <w:szCs w:val="24"/>
                <w:lang w:val="sr-Latn-RS"/>
              </w:rPr>
              <w:t xml:space="preserve">a Kolar (Team Leader, IPA Project), Mario Turković (SIGMA </w:t>
            </w:r>
            <w:r w:rsidR="001B2EC5" w:rsidRPr="001B2EC5">
              <w:rPr>
                <w:rFonts w:cstheme="minorHAnsi"/>
                <w:sz w:val="24"/>
                <w:szCs w:val="24"/>
                <w:lang w:val="sr-Latn-RS"/>
              </w:rPr>
              <w:t>concessions and PPP</w:t>
            </w:r>
            <w:r w:rsidRPr="001B2EC5">
              <w:rPr>
                <w:rFonts w:cstheme="minorHAnsi"/>
                <w:sz w:val="24"/>
                <w:szCs w:val="24"/>
                <w:lang w:val="sr-Latn-RS"/>
              </w:rPr>
              <w:t xml:space="preserve"> expert)</w:t>
            </w:r>
          </w:p>
        </w:tc>
      </w:tr>
      <w:tr w:rsidR="00D324F7" w:rsidRPr="00D324F7" w14:paraId="7F42D062" w14:textId="77777777" w:rsidTr="00F44771">
        <w:tc>
          <w:tcPr>
            <w:tcW w:w="1808" w:type="dxa"/>
            <w:shd w:val="clear" w:color="auto" w:fill="DBE5F1" w:themeFill="accent1" w:themeFillTint="33"/>
          </w:tcPr>
          <w:p w14:paraId="1CEF97F1" w14:textId="0392AADD" w:rsidR="00D324F7" w:rsidRPr="00AD1C05" w:rsidRDefault="00D324F7" w:rsidP="00D324F7">
            <w:pPr>
              <w:spacing w:after="240"/>
              <w:jc w:val="both"/>
              <w:rPr>
                <w:rFonts w:cstheme="minorHAnsi"/>
                <w:sz w:val="24"/>
                <w:szCs w:val="24"/>
                <w:lang w:val="en-GB"/>
              </w:rPr>
            </w:pPr>
            <w:r>
              <w:rPr>
                <w:rFonts w:cstheme="minorHAnsi"/>
                <w:sz w:val="24"/>
                <w:szCs w:val="24"/>
                <w:lang w:val="en-GB"/>
              </w:rPr>
              <w:t>10:15 – 11:15</w:t>
            </w:r>
          </w:p>
        </w:tc>
        <w:tc>
          <w:tcPr>
            <w:tcW w:w="7417" w:type="dxa"/>
            <w:shd w:val="clear" w:color="auto" w:fill="DBE5F1" w:themeFill="accent1" w:themeFillTint="33"/>
          </w:tcPr>
          <w:p w14:paraId="2BC5D569" w14:textId="679A1A25" w:rsidR="00170692" w:rsidRDefault="00170692" w:rsidP="00D324F7">
            <w:pPr>
              <w:tabs>
                <w:tab w:val="left" w:pos="705"/>
              </w:tabs>
              <w:spacing w:after="240"/>
              <w:jc w:val="both"/>
              <w:rPr>
                <w:rFonts w:cstheme="minorHAnsi"/>
                <w:b/>
                <w:sz w:val="24"/>
                <w:szCs w:val="24"/>
                <w:lang w:val="sr-Latn-RS"/>
              </w:rPr>
            </w:pPr>
            <w:proofErr w:type="spellStart"/>
            <w:r w:rsidRPr="00D324F7">
              <w:rPr>
                <w:rFonts w:cstheme="minorHAnsi"/>
                <w:b/>
                <w:sz w:val="24"/>
                <w:szCs w:val="24"/>
                <w:lang w:val="sr-Latn-RS"/>
              </w:rPr>
              <w:t>Public</w:t>
            </w:r>
            <w:proofErr w:type="spellEnd"/>
            <w:r w:rsidRPr="00D324F7">
              <w:rPr>
                <w:rFonts w:cstheme="minorHAnsi"/>
                <w:b/>
                <w:sz w:val="24"/>
                <w:szCs w:val="24"/>
                <w:lang w:val="sr-Latn-RS"/>
              </w:rPr>
              <w:t xml:space="preserve"> </w:t>
            </w:r>
            <w:proofErr w:type="spellStart"/>
            <w:r w:rsidRPr="00D324F7">
              <w:rPr>
                <w:rFonts w:cstheme="minorHAnsi"/>
                <w:b/>
                <w:sz w:val="24"/>
                <w:szCs w:val="24"/>
                <w:lang w:val="sr-Latn-RS"/>
              </w:rPr>
              <w:t>Private</w:t>
            </w:r>
            <w:proofErr w:type="spellEnd"/>
            <w:r w:rsidRPr="00D324F7">
              <w:rPr>
                <w:rFonts w:cstheme="minorHAnsi"/>
                <w:b/>
                <w:sz w:val="24"/>
                <w:szCs w:val="24"/>
                <w:lang w:val="sr-Latn-RS"/>
              </w:rPr>
              <w:t xml:space="preserve"> </w:t>
            </w:r>
            <w:proofErr w:type="spellStart"/>
            <w:r w:rsidRPr="00D324F7">
              <w:rPr>
                <w:rFonts w:cstheme="minorHAnsi"/>
                <w:b/>
                <w:sz w:val="24"/>
                <w:szCs w:val="24"/>
                <w:lang w:val="sr-Latn-RS"/>
              </w:rPr>
              <w:t>Partnership</w:t>
            </w:r>
            <w:proofErr w:type="spellEnd"/>
            <w:r>
              <w:rPr>
                <w:rFonts w:cstheme="minorHAnsi"/>
                <w:b/>
                <w:sz w:val="24"/>
                <w:szCs w:val="24"/>
                <w:lang w:val="sr-Latn-RS"/>
              </w:rPr>
              <w:t xml:space="preserve"> (PPP)</w:t>
            </w:r>
          </w:p>
          <w:p w14:paraId="7CC17846" w14:textId="75344B70" w:rsidR="00170692" w:rsidRPr="00170692" w:rsidRDefault="00170692" w:rsidP="00170692">
            <w:pPr>
              <w:pStyle w:val="ListParagraph"/>
              <w:numPr>
                <w:ilvl w:val="0"/>
                <w:numId w:val="37"/>
              </w:numPr>
              <w:tabs>
                <w:tab w:val="left" w:pos="705"/>
              </w:tabs>
              <w:spacing w:after="120"/>
              <w:jc w:val="both"/>
              <w:rPr>
                <w:rFonts w:cstheme="minorHAnsi"/>
                <w:sz w:val="24"/>
                <w:szCs w:val="24"/>
                <w:lang w:val="sr-Latn-RS"/>
              </w:rPr>
            </w:pPr>
            <w:proofErr w:type="spellStart"/>
            <w:r w:rsidRPr="00170692">
              <w:rPr>
                <w:rFonts w:cstheme="minorHAnsi"/>
                <w:sz w:val="24"/>
                <w:szCs w:val="24"/>
                <w:lang w:val="sr-Latn-RS"/>
              </w:rPr>
              <w:t>m</w:t>
            </w:r>
            <w:r w:rsidR="00D324F7" w:rsidRPr="00170692">
              <w:rPr>
                <w:rFonts w:cstheme="minorHAnsi"/>
                <w:sz w:val="24"/>
                <w:szCs w:val="24"/>
                <w:lang w:val="sr-Latn-RS"/>
              </w:rPr>
              <w:t>eaning</w:t>
            </w:r>
            <w:proofErr w:type="spellEnd"/>
            <w:r w:rsidR="00D324F7" w:rsidRPr="00170692">
              <w:rPr>
                <w:rFonts w:cstheme="minorHAnsi"/>
                <w:sz w:val="24"/>
                <w:szCs w:val="24"/>
                <w:lang w:val="sr-Latn-RS"/>
              </w:rPr>
              <w:t xml:space="preserve"> </w:t>
            </w:r>
            <w:proofErr w:type="spellStart"/>
            <w:r w:rsidR="00D324F7" w:rsidRPr="00170692">
              <w:rPr>
                <w:rFonts w:cstheme="minorHAnsi"/>
                <w:sz w:val="24"/>
                <w:szCs w:val="24"/>
                <w:lang w:val="sr-Latn-RS"/>
              </w:rPr>
              <w:t>of</w:t>
            </w:r>
            <w:proofErr w:type="spellEnd"/>
            <w:r w:rsidR="00D324F7" w:rsidRPr="00170692">
              <w:rPr>
                <w:rFonts w:cstheme="minorHAnsi"/>
                <w:sz w:val="24"/>
                <w:szCs w:val="24"/>
                <w:lang w:val="sr-Latn-RS"/>
              </w:rPr>
              <w:t xml:space="preserve"> </w:t>
            </w:r>
            <w:proofErr w:type="spellStart"/>
            <w:r w:rsidR="00D324F7" w:rsidRPr="00170692">
              <w:rPr>
                <w:rFonts w:cstheme="minorHAnsi"/>
                <w:sz w:val="24"/>
                <w:szCs w:val="24"/>
                <w:lang w:val="sr-Latn-RS"/>
              </w:rPr>
              <w:t>the</w:t>
            </w:r>
            <w:proofErr w:type="spellEnd"/>
            <w:r w:rsidR="00D324F7" w:rsidRPr="00170692">
              <w:rPr>
                <w:rFonts w:cstheme="minorHAnsi"/>
                <w:sz w:val="24"/>
                <w:szCs w:val="24"/>
                <w:lang w:val="sr-Latn-RS"/>
              </w:rPr>
              <w:t xml:space="preserve"> </w:t>
            </w:r>
            <w:proofErr w:type="spellStart"/>
            <w:r w:rsidR="00D324F7" w:rsidRPr="00170692">
              <w:rPr>
                <w:rFonts w:cstheme="minorHAnsi"/>
                <w:sz w:val="24"/>
                <w:szCs w:val="24"/>
                <w:lang w:val="sr-Latn-RS"/>
              </w:rPr>
              <w:t>term</w:t>
            </w:r>
            <w:proofErr w:type="spellEnd"/>
            <w:r w:rsidR="00D324F7" w:rsidRPr="00170692">
              <w:rPr>
                <w:rFonts w:cstheme="minorHAnsi"/>
                <w:sz w:val="24"/>
                <w:szCs w:val="24"/>
                <w:lang w:val="sr-Latn-RS"/>
              </w:rPr>
              <w:t xml:space="preserve"> ‘Public Private Partnership’, </w:t>
            </w:r>
          </w:p>
          <w:p w14:paraId="6955C030" w14:textId="77777777" w:rsidR="00170692" w:rsidRPr="00170692" w:rsidRDefault="00D324F7" w:rsidP="00170692">
            <w:pPr>
              <w:pStyle w:val="ListParagraph"/>
              <w:numPr>
                <w:ilvl w:val="0"/>
                <w:numId w:val="37"/>
              </w:numPr>
              <w:tabs>
                <w:tab w:val="left" w:pos="705"/>
              </w:tabs>
              <w:spacing w:after="120"/>
              <w:jc w:val="both"/>
              <w:rPr>
                <w:rFonts w:cstheme="minorHAnsi"/>
                <w:sz w:val="24"/>
                <w:szCs w:val="24"/>
                <w:lang w:val="sr-Latn-RS"/>
              </w:rPr>
            </w:pPr>
            <w:proofErr w:type="spellStart"/>
            <w:r w:rsidRPr="00170692">
              <w:rPr>
                <w:rFonts w:cstheme="minorHAnsi"/>
                <w:sz w:val="24"/>
                <w:szCs w:val="24"/>
                <w:lang w:val="sr-Latn-RS"/>
              </w:rPr>
              <w:t>main</w:t>
            </w:r>
            <w:proofErr w:type="spellEnd"/>
            <w:r w:rsidRPr="00170692">
              <w:rPr>
                <w:rFonts w:cstheme="minorHAnsi"/>
                <w:sz w:val="24"/>
                <w:szCs w:val="24"/>
                <w:lang w:val="sr-Latn-RS"/>
              </w:rPr>
              <w:t xml:space="preserve"> </w:t>
            </w:r>
            <w:proofErr w:type="spellStart"/>
            <w:r w:rsidRPr="00170692">
              <w:rPr>
                <w:rFonts w:cstheme="minorHAnsi"/>
                <w:sz w:val="24"/>
                <w:szCs w:val="24"/>
                <w:lang w:val="sr-Latn-RS"/>
              </w:rPr>
              <w:t>characteristics</w:t>
            </w:r>
            <w:proofErr w:type="spellEnd"/>
            <w:r w:rsidRPr="00170692">
              <w:rPr>
                <w:rFonts w:cstheme="minorHAnsi"/>
                <w:sz w:val="24"/>
                <w:szCs w:val="24"/>
                <w:lang w:val="sr-Latn-RS"/>
              </w:rPr>
              <w:t xml:space="preserve"> </w:t>
            </w:r>
            <w:proofErr w:type="spellStart"/>
            <w:r w:rsidRPr="00170692">
              <w:rPr>
                <w:rFonts w:cstheme="minorHAnsi"/>
                <w:sz w:val="24"/>
                <w:szCs w:val="24"/>
                <w:lang w:val="sr-Latn-RS"/>
              </w:rPr>
              <w:t>of</w:t>
            </w:r>
            <w:proofErr w:type="spellEnd"/>
            <w:r w:rsidRPr="00170692">
              <w:rPr>
                <w:rFonts w:cstheme="minorHAnsi"/>
                <w:sz w:val="24"/>
                <w:szCs w:val="24"/>
                <w:lang w:val="sr-Latn-RS"/>
              </w:rPr>
              <w:t xml:space="preserve"> PPP</w:t>
            </w:r>
          </w:p>
          <w:p w14:paraId="7CA043F1" w14:textId="77777777" w:rsidR="00170692" w:rsidRPr="00170692" w:rsidRDefault="00D324F7" w:rsidP="00170692">
            <w:pPr>
              <w:pStyle w:val="ListParagraph"/>
              <w:numPr>
                <w:ilvl w:val="0"/>
                <w:numId w:val="37"/>
              </w:numPr>
              <w:tabs>
                <w:tab w:val="left" w:pos="705"/>
              </w:tabs>
              <w:spacing w:after="120"/>
              <w:jc w:val="both"/>
              <w:rPr>
                <w:rFonts w:cstheme="minorHAnsi"/>
                <w:sz w:val="24"/>
                <w:szCs w:val="24"/>
                <w:lang w:val="sr-Latn-RS"/>
              </w:rPr>
            </w:pPr>
            <w:proofErr w:type="spellStart"/>
            <w:r w:rsidRPr="00170692">
              <w:rPr>
                <w:rFonts w:cstheme="minorHAnsi"/>
                <w:sz w:val="24"/>
                <w:szCs w:val="24"/>
                <w:lang w:val="sr-Latn-RS"/>
              </w:rPr>
              <w:t>different</w:t>
            </w:r>
            <w:proofErr w:type="spellEnd"/>
            <w:r w:rsidRPr="00170692">
              <w:rPr>
                <w:rFonts w:cstheme="minorHAnsi"/>
                <w:sz w:val="24"/>
                <w:szCs w:val="24"/>
                <w:lang w:val="sr-Latn-RS"/>
              </w:rPr>
              <w:t xml:space="preserve"> </w:t>
            </w:r>
            <w:proofErr w:type="spellStart"/>
            <w:r w:rsidRPr="00170692">
              <w:rPr>
                <w:rFonts w:cstheme="minorHAnsi"/>
                <w:sz w:val="24"/>
                <w:szCs w:val="24"/>
                <w:lang w:val="sr-Latn-RS"/>
              </w:rPr>
              <w:t>models</w:t>
            </w:r>
            <w:proofErr w:type="spellEnd"/>
            <w:r w:rsidRPr="00170692">
              <w:rPr>
                <w:rFonts w:cstheme="minorHAnsi"/>
                <w:sz w:val="24"/>
                <w:szCs w:val="24"/>
                <w:lang w:val="sr-Latn-RS"/>
              </w:rPr>
              <w:t xml:space="preserve"> (</w:t>
            </w:r>
            <w:proofErr w:type="spellStart"/>
            <w:r w:rsidRPr="00170692">
              <w:rPr>
                <w:rFonts w:cstheme="minorHAnsi"/>
                <w:sz w:val="24"/>
                <w:szCs w:val="24"/>
                <w:lang w:val="sr-Latn-RS"/>
              </w:rPr>
              <w:t>forms</w:t>
            </w:r>
            <w:proofErr w:type="spellEnd"/>
            <w:r w:rsidRPr="00170692">
              <w:rPr>
                <w:rFonts w:cstheme="minorHAnsi"/>
                <w:sz w:val="24"/>
                <w:szCs w:val="24"/>
                <w:lang w:val="sr-Latn-RS"/>
              </w:rPr>
              <w:t xml:space="preserve">) </w:t>
            </w:r>
            <w:proofErr w:type="spellStart"/>
            <w:r w:rsidRPr="00170692">
              <w:rPr>
                <w:rFonts w:cstheme="minorHAnsi"/>
                <w:sz w:val="24"/>
                <w:szCs w:val="24"/>
                <w:lang w:val="sr-Latn-RS"/>
              </w:rPr>
              <w:t>of</w:t>
            </w:r>
            <w:proofErr w:type="spellEnd"/>
            <w:r w:rsidRPr="00170692">
              <w:rPr>
                <w:rFonts w:cstheme="minorHAnsi"/>
                <w:sz w:val="24"/>
                <w:szCs w:val="24"/>
                <w:lang w:val="sr-Latn-RS"/>
              </w:rPr>
              <w:t xml:space="preserve"> PPP </w:t>
            </w:r>
          </w:p>
          <w:p w14:paraId="2EA4B1B9" w14:textId="3838F874" w:rsidR="00D324F7" w:rsidRPr="00170692" w:rsidRDefault="00D324F7" w:rsidP="00170692">
            <w:pPr>
              <w:pStyle w:val="ListParagraph"/>
              <w:numPr>
                <w:ilvl w:val="0"/>
                <w:numId w:val="37"/>
              </w:numPr>
              <w:tabs>
                <w:tab w:val="left" w:pos="705"/>
              </w:tabs>
              <w:spacing w:after="120"/>
              <w:jc w:val="both"/>
              <w:rPr>
                <w:b/>
              </w:rPr>
            </w:pPr>
            <w:proofErr w:type="spellStart"/>
            <w:r w:rsidRPr="00170692">
              <w:rPr>
                <w:rFonts w:cstheme="minorHAnsi"/>
                <w:sz w:val="24"/>
                <w:szCs w:val="24"/>
                <w:lang w:val="sr-Latn-RS"/>
              </w:rPr>
              <w:t>methods</w:t>
            </w:r>
            <w:proofErr w:type="spellEnd"/>
            <w:r w:rsidRPr="00170692">
              <w:rPr>
                <w:rFonts w:cstheme="minorHAnsi"/>
                <w:sz w:val="24"/>
                <w:szCs w:val="24"/>
                <w:lang w:val="sr-Latn-RS"/>
              </w:rPr>
              <w:t xml:space="preserve"> </w:t>
            </w:r>
            <w:proofErr w:type="spellStart"/>
            <w:r w:rsidRPr="00170692">
              <w:rPr>
                <w:rFonts w:cstheme="minorHAnsi"/>
                <w:sz w:val="24"/>
                <w:szCs w:val="24"/>
                <w:lang w:val="sr-Latn-RS"/>
              </w:rPr>
              <w:t>used</w:t>
            </w:r>
            <w:proofErr w:type="spellEnd"/>
            <w:r w:rsidRPr="00170692">
              <w:rPr>
                <w:rFonts w:cstheme="minorHAnsi"/>
                <w:sz w:val="24"/>
                <w:szCs w:val="24"/>
                <w:lang w:val="sr-Latn-RS"/>
              </w:rPr>
              <w:t xml:space="preserve"> </w:t>
            </w:r>
            <w:proofErr w:type="spellStart"/>
            <w:r w:rsidRPr="00170692">
              <w:rPr>
                <w:rFonts w:cstheme="minorHAnsi"/>
                <w:sz w:val="24"/>
                <w:szCs w:val="24"/>
                <w:lang w:val="sr-Latn-RS"/>
              </w:rPr>
              <w:t>for</w:t>
            </w:r>
            <w:proofErr w:type="spellEnd"/>
            <w:r w:rsidRPr="00170692">
              <w:rPr>
                <w:rFonts w:cstheme="minorHAnsi"/>
                <w:sz w:val="24"/>
                <w:szCs w:val="24"/>
                <w:lang w:val="sr-Latn-RS"/>
              </w:rPr>
              <w:t xml:space="preserve"> </w:t>
            </w:r>
            <w:proofErr w:type="spellStart"/>
            <w:r w:rsidRPr="00170692">
              <w:rPr>
                <w:rFonts w:cstheme="minorHAnsi"/>
                <w:sz w:val="24"/>
                <w:szCs w:val="24"/>
                <w:lang w:val="sr-Latn-RS"/>
              </w:rPr>
              <w:t>establishment</w:t>
            </w:r>
            <w:proofErr w:type="spellEnd"/>
            <w:r w:rsidRPr="00170692">
              <w:rPr>
                <w:rFonts w:cstheme="minorHAnsi"/>
                <w:sz w:val="24"/>
                <w:szCs w:val="24"/>
                <w:lang w:val="sr-Latn-RS"/>
              </w:rPr>
              <w:t xml:space="preserve"> of PPP</w:t>
            </w:r>
          </w:p>
        </w:tc>
      </w:tr>
      <w:tr w:rsidR="00D324F7" w:rsidRPr="00AD1C05" w14:paraId="42D0FFAD" w14:textId="77777777" w:rsidTr="00F44771">
        <w:tc>
          <w:tcPr>
            <w:tcW w:w="1808" w:type="dxa"/>
            <w:shd w:val="clear" w:color="auto" w:fill="EEECE1" w:themeFill="background2"/>
          </w:tcPr>
          <w:p w14:paraId="73152F68" w14:textId="40813735" w:rsidR="00D324F7" w:rsidRPr="00AD1C05" w:rsidRDefault="00D324F7" w:rsidP="00D324F7">
            <w:pPr>
              <w:spacing w:after="240"/>
              <w:jc w:val="both"/>
              <w:rPr>
                <w:rFonts w:cstheme="minorHAnsi"/>
                <w:sz w:val="24"/>
                <w:szCs w:val="24"/>
                <w:lang w:val="en-GB"/>
              </w:rPr>
            </w:pPr>
            <w:r>
              <w:rPr>
                <w:rFonts w:cstheme="minorHAnsi"/>
                <w:sz w:val="24"/>
                <w:szCs w:val="24"/>
                <w:lang w:val="en-GB"/>
              </w:rPr>
              <w:t>11</w:t>
            </w:r>
            <w:r w:rsidRPr="00AD1C05">
              <w:rPr>
                <w:rFonts w:cstheme="minorHAnsi"/>
                <w:sz w:val="24"/>
                <w:szCs w:val="24"/>
                <w:lang w:val="en-GB"/>
              </w:rPr>
              <w:t>:</w:t>
            </w:r>
            <w:r>
              <w:rPr>
                <w:rFonts w:cstheme="minorHAnsi"/>
                <w:sz w:val="24"/>
                <w:szCs w:val="24"/>
                <w:lang w:val="en-GB"/>
              </w:rPr>
              <w:t>15</w:t>
            </w:r>
            <w:r w:rsidRPr="00AD1C05">
              <w:rPr>
                <w:rFonts w:cstheme="minorHAnsi"/>
                <w:sz w:val="24"/>
                <w:szCs w:val="24"/>
                <w:lang w:val="en-GB"/>
              </w:rPr>
              <w:t xml:space="preserve"> – </w:t>
            </w:r>
            <w:r>
              <w:rPr>
                <w:rFonts w:cstheme="minorHAnsi"/>
                <w:sz w:val="24"/>
                <w:szCs w:val="24"/>
                <w:lang w:val="en-GB"/>
              </w:rPr>
              <w:t>11</w:t>
            </w:r>
            <w:r w:rsidRPr="00AD1C05">
              <w:rPr>
                <w:rFonts w:cstheme="minorHAnsi"/>
                <w:sz w:val="24"/>
                <w:szCs w:val="24"/>
                <w:lang w:val="en-GB"/>
              </w:rPr>
              <w:t>:</w:t>
            </w:r>
            <w:r>
              <w:rPr>
                <w:rFonts w:cstheme="minorHAnsi"/>
                <w:sz w:val="24"/>
                <w:szCs w:val="24"/>
                <w:lang w:val="en-GB"/>
              </w:rPr>
              <w:t>45</w:t>
            </w:r>
          </w:p>
        </w:tc>
        <w:tc>
          <w:tcPr>
            <w:tcW w:w="7417" w:type="dxa"/>
            <w:shd w:val="clear" w:color="auto" w:fill="EEECE1" w:themeFill="background2"/>
          </w:tcPr>
          <w:p w14:paraId="0EC8A790" w14:textId="7FFBD20A" w:rsidR="00D324F7" w:rsidRPr="00AD1C05" w:rsidRDefault="00D324F7" w:rsidP="00D324F7">
            <w:pPr>
              <w:spacing w:after="240"/>
              <w:jc w:val="both"/>
              <w:rPr>
                <w:rFonts w:cstheme="minorHAnsi"/>
                <w:b/>
                <w:sz w:val="24"/>
                <w:szCs w:val="24"/>
                <w:lang w:val="en-GB"/>
              </w:rPr>
            </w:pPr>
            <w:proofErr w:type="spellStart"/>
            <w:r>
              <w:rPr>
                <w:rFonts w:cstheme="minorHAnsi"/>
                <w:b/>
                <w:sz w:val="24"/>
                <w:szCs w:val="24"/>
                <w:lang w:val="sr-Latn-RS"/>
              </w:rPr>
              <w:t>Coffee</w:t>
            </w:r>
            <w:proofErr w:type="spellEnd"/>
            <w:r>
              <w:rPr>
                <w:rFonts w:cstheme="minorHAnsi"/>
                <w:b/>
                <w:sz w:val="24"/>
                <w:szCs w:val="24"/>
                <w:lang w:val="sr-Latn-RS"/>
              </w:rPr>
              <w:t xml:space="preserve"> </w:t>
            </w:r>
            <w:proofErr w:type="spellStart"/>
            <w:r>
              <w:rPr>
                <w:rFonts w:cstheme="minorHAnsi"/>
                <w:b/>
                <w:sz w:val="24"/>
                <w:szCs w:val="24"/>
                <w:lang w:val="sr-Latn-RS"/>
              </w:rPr>
              <w:t>break</w:t>
            </w:r>
            <w:proofErr w:type="spellEnd"/>
            <w:r w:rsidRPr="00AD1C05">
              <w:rPr>
                <w:rFonts w:cstheme="minorHAnsi"/>
                <w:b/>
                <w:sz w:val="24"/>
                <w:szCs w:val="24"/>
                <w:lang w:val="en-GB"/>
              </w:rPr>
              <w:t xml:space="preserve">  </w:t>
            </w:r>
          </w:p>
        </w:tc>
      </w:tr>
      <w:tr w:rsidR="00D324F7" w:rsidRPr="00AD1C05" w14:paraId="7D889CBF" w14:textId="77777777" w:rsidTr="00F447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09" w:type="dxa"/>
            <w:tcBorders>
              <w:top w:val="nil"/>
              <w:left w:val="nil"/>
              <w:bottom w:val="nil"/>
              <w:right w:val="nil"/>
            </w:tcBorders>
            <w:shd w:val="clear" w:color="auto" w:fill="DBE5F1" w:themeFill="accent1" w:themeFillTint="33"/>
          </w:tcPr>
          <w:p w14:paraId="66ED6ACF" w14:textId="27F2ACCF" w:rsidR="00D324F7" w:rsidRPr="00AD1C05" w:rsidRDefault="00D324F7" w:rsidP="00D324F7">
            <w:pPr>
              <w:spacing w:after="240"/>
              <w:jc w:val="both"/>
              <w:rPr>
                <w:rFonts w:cstheme="minorHAnsi"/>
                <w:sz w:val="24"/>
                <w:szCs w:val="24"/>
                <w:lang w:val="en-GB"/>
              </w:rPr>
            </w:pPr>
            <w:r>
              <w:rPr>
                <w:rFonts w:cstheme="minorHAnsi"/>
                <w:sz w:val="24"/>
                <w:szCs w:val="24"/>
                <w:lang w:val="en-GB"/>
              </w:rPr>
              <w:t>11</w:t>
            </w:r>
            <w:r w:rsidRPr="00AD1C05">
              <w:rPr>
                <w:rFonts w:cstheme="minorHAnsi"/>
                <w:sz w:val="24"/>
                <w:szCs w:val="24"/>
                <w:lang w:val="en-GB"/>
              </w:rPr>
              <w:t>:</w:t>
            </w:r>
            <w:r>
              <w:rPr>
                <w:rFonts w:cstheme="minorHAnsi"/>
                <w:sz w:val="24"/>
                <w:szCs w:val="24"/>
                <w:lang w:val="en-GB"/>
              </w:rPr>
              <w:t>45</w:t>
            </w:r>
            <w:r w:rsidRPr="00AD1C05">
              <w:rPr>
                <w:rFonts w:cstheme="minorHAnsi"/>
                <w:sz w:val="24"/>
                <w:szCs w:val="24"/>
                <w:lang w:val="en-GB"/>
              </w:rPr>
              <w:t xml:space="preserve"> – </w:t>
            </w:r>
            <w:r>
              <w:rPr>
                <w:rFonts w:cstheme="minorHAnsi"/>
                <w:sz w:val="24"/>
                <w:szCs w:val="24"/>
                <w:lang w:val="en-GB"/>
              </w:rPr>
              <w:t>13</w:t>
            </w:r>
            <w:r w:rsidRPr="00AD1C05">
              <w:rPr>
                <w:rFonts w:cstheme="minorHAnsi"/>
                <w:sz w:val="24"/>
                <w:szCs w:val="24"/>
                <w:lang w:val="en-GB"/>
              </w:rPr>
              <w:t>:</w:t>
            </w:r>
            <w:r>
              <w:rPr>
                <w:rFonts w:cstheme="minorHAnsi"/>
                <w:sz w:val="24"/>
                <w:szCs w:val="24"/>
                <w:lang w:val="en-GB"/>
              </w:rPr>
              <w:t>00</w:t>
            </w:r>
            <w:r w:rsidRPr="00AD1C05">
              <w:rPr>
                <w:rFonts w:cstheme="minorHAnsi"/>
                <w:sz w:val="24"/>
                <w:szCs w:val="24"/>
                <w:lang w:val="en-GB"/>
              </w:rPr>
              <w:t xml:space="preserve">                   </w:t>
            </w:r>
          </w:p>
        </w:tc>
        <w:tc>
          <w:tcPr>
            <w:tcW w:w="7416" w:type="dxa"/>
            <w:tcBorders>
              <w:top w:val="nil"/>
              <w:left w:val="nil"/>
              <w:bottom w:val="nil"/>
              <w:right w:val="nil"/>
            </w:tcBorders>
            <w:shd w:val="clear" w:color="auto" w:fill="DBE5F1" w:themeFill="accent1" w:themeFillTint="33"/>
          </w:tcPr>
          <w:p w14:paraId="315328E2" w14:textId="20C80D9E" w:rsidR="00170692" w:rsidRDefault="00D324F7" w:rsidP="00D324F7">
            <w:pPr>
              <w:spacing w:after="240"/>
              <w:jc w:val="both"/>
              <w:rPr>
                <w:rFonts w:cstheme="minorHAnsi"/>
                <w:b/>
                <w:sz w:val="24"/>
                <w:szCs w:val="24"/>
                <w:lang w:val="en-GB"/>
              </w:rPr>
            </w:pPr>
            <w:r w:rsidRPr="00D324F7">
              <w:rPr>
                <w:rFonts w:cstheme="minorHAnsi"/>
                <w:b/>
                <w:sz w:val="24"/>
                <w:szCs w:val="24"/>
                <w:lang w:val="en-GB"/>
              </w:rPr>
              <w:t>PPP in the light of EU Public Procurement Directives and other EU provisions</w:t>
            </w:r>
          </w:p>
          <w:p w14:paraId="5BE8C472" w14:textId="77777777" w:rsidR="00170692" w:rsidRPr="00170692" w:rsidRDefault="00D324F7" w:rsidP="00170692">
            <w:pPr>
              <w:pStyle w:val="ListParagraph"/>
              <w:numPr>
                <w:ilvl w:val="0"/>
                <w:numId w:val="38"/>
              </w:numPr>
              <w:spacing w:after="120"/>
              <w:ind w:left="714" w:hanging="357"/>
              <w:jc w:val="both"/>
              <w:rPr>
                <w:rFonts w:cstheme="minorHAnsi"/>
                <w:sz w:val="24"/>
                <w:szCs w:val="24"/>
                <w:lang w:val="en-GB"/>
              </w:rPr>
            </w:pPr>
            <w:r w:rsidRPr="00170692">
              <w:rPr>
                <w:rFonts w:cstheme="minorHAnsi"/>
                <w:sz w:val="24"/>
                <w:szCs w:val="24"/>
                <w:lang w:val="en-GB"/>
              </w:rPr>
              <w:t xml:space="preserve">definition of public works and service concessions under the Concessions Directive </w:t>
            </w:r>
          </w:p>
          <w:p w14:paraId="43F1EC45" w14:textId="77777777" w:rsidR="00170692" w:rsidRPr="00170692" w:rsidRDefault="00D324F7" w:rsidP="00170692">
            <w:pPr>
              <w:pStyle w:val="ListParagraph"/>
              <w:numPr>
                <w:ilvl w:val="0"/>
                <w:numId w:val="38"/>
              </w:numPr>
              <w:spacing w:after="120"/>
              <w:ind w:left="714" w:hanging="357"/>
              <w:jc w:val="both"/>
              <w:rPr>
                <w:rFonts w:cstheme="minorHAnsi"/>
                <w:sz w:val="24"/>
                <w:szCs w:val="24"/>
                <w:lang w:val="en-GB"/>
              </w:rPr>
            </w:pPr>
            <w:r w:rsidRPr="00170692">
              <w:rPr>
                <w:rFonts w:cstheme="minorHAnsi"/>
                <w:sz w:val="24"/>
                <w:szCs w:val="24"/>
                <w:lang w:val="en-GB"/>
              </w:rPr>
              <w:t>the case law of the Court of Justice of the EU</w:t>
            </w:r>
          </w:p>
          <w:p w14:paraId="4461F88A" w14:textId="16B1F432" w:rsidR="00D324F7" w:rsidRPr="00170692" w:rsidRDefault="00D324F7" w:rsidP="00170692">
            <w:pPr>
              <w:pStyle w:val="ListParagraph"/>
              <w:numPr>
                <w:ilvl w:val="0"/>
                <w:numId w:val="38"/>
              </w:numPr>
              <w:spacing w:after="120"/>
              <w:ind w:left="714" w:hanging="357"/>
              <w:jc w:val="both"/>
              <w:rPr>
                <w:rFonts w:cstheme="minorHAnsi"/>
                <w:b/>
                <w:sz w:val="24"/>
                <w:szCs w:val="24"/>
                <w:lang w:val="en-GB"/>
              </w:rPr>
            </w:pPr>
            <w:r w:rsidRPr="00170692">
              <w:rPr>
                <w:rFonts w:cstheme="minorHAnsi"/>
                <w:sz w:val="24"/>
                <w:szCs w:val="24"/>
                <w:lang w:val="en-GB"/>
              </w:rPr>
              <w:t>difference between concessions contracts and public contracts</w:t>
            </w:r>
          </w:p>
        </w:tc>
      </w:tr>
      <w:tr w:rsidR="00D324F7" w:rsidRPr="00AD1C05" w14:paraId="7F3F4AB0" w14:textId="77777777" w:rsidTr="00F447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09" w:type="dxa"/>
            <w:tcBorders>
              <w:top w:val="nil"/>
              <w:left w:val="nil"/>
              <w:bottom w:val="nil"/>
              <w:right w:val="nil"/>
            </w:tcBorders>
            <w:shd w:val="clear" w:color="auto" w:fill="EEECE1" w:themeFill="background2"/>
          </w:tcPr>
          <w:p w14:paraId="7CF24AB0" w14:textId="20ACE605" w:rsidR="00D324F7" w:rsidRPr="00AD1C05" w:rsidRDefault="00D324F7" w:rsidP="00D324F7">
            <w:pPr>
              <w:spacing w:after="240"/>
              <w:jc w:val="both"/>
              <w:rPr>
                <w:rFonts w:cstheme="minorHAnsi"/>
                <w:sz w:val="24"/>
                <w:szCs w:val="24"/>
                <w:lang w:val="en-GB"/>
              </w:rPr>
            </w:pPr>
            <w:r>
              <w:rPr>
                <w:rFonts w:cstheme="minorHAnsi"/>
                <w:sz w:val="24"/>
                <w:szCs w:val="24"/>
                <w:lang w:val="en-GB"/>
              </w:rPr>
              <w:t>13</w:t>
            </w:r>
            <w:r w:rsidRPr="00AD1C05">
              <w:rPr>
                <w:rFonts w:cstheme="minorHAnsi"/>
                <w:sz w:val="24"/>
                <w:szCs w:val="24"/>
                <w:lang w:val="en-GB"/>
              </w:rPr>
              <w:t>:</w:t>
            </w:r>
            <w:r>
              <w:rPr>
                <w:rFonts w:cstheme="minorHAnsi"/>
                <w:sz w:val="24"/>
                <w:szCs w:val="24"/>
                <w:lang w:val="en-GB"/>
              </w:rPr>
              <w:t>00</w:t>
            </w:r>
            <w:r w:rsidRPr="00AD1C05">
              <w:rPr>
                <w:rFonts w:cstheme="minorHAnsi"/>
                <w:sz w:val="24"/>
                <w:szCs w:val="24"/>
                <w:lang w:val="en-GB"/>
              </w:rPr>
              <w:t xml:space="preserve"> – </w:t>
            </w:r>
            <w:r>
              <w:rPr>
                <w:rFonts w:cstheme="minorHAnsi"/>
                <w:sz w:val="24"/>
                <w:szCs w:val="24"/>
                <w:lang w:val="en-GB"/>
              </w:rPr>
              <w:t>14</w:t>
            </w:r>
            <w:r w:rsidRPr="00AD1C05">
              <w:rPr>
                <w:rFonts w:cstheme="minorHAnsi"/>
                <w:sz w:val="24"/>
                <w:szCs w:val="24"/>
                <w:lang w:val="en-GB"/>
              </w:rPr>
              <w:t>:</w:t>
            </w:r>
            <w:r>
              <w:rPr>
                <w:rFonts w:cstheme="minorHAnsi"/>
                <w:sz w:val="24"/>
                <w:szCs w:val="24"/>
                <w:lang w:val="en-GB"/>
              </w:rPr>
              <w:t>00</w:t>
            </w:r>
          </w:p>
        </w:tc>
        <w:tc>
          <w:tcPr>
            <w:tcW w:w="7416" w:type="dxa"/>
            <w:tcBorders>
              <w:top w:val="nil"/>
              <w:left w:val="nil"/>
              <w:bottom w:val="nil"/>
              <w:right w:val="nil"/>
            </w:tcBorders>
            <w:shd w:val="clear" w:color="auto" w:fill="EEECE1" w:themeFill="background2"/>
          </w:tcPr>
          <w:p w14:paraId="76283327" w14:textId="77777777" w:rsidR="00D324F7" w:rsidRPr="00AD1C05" w:rsidRDefault="00D324F7" w:rsidP="00D324F7">
            <w:pPr>
              <w:spacing w:after="240"/>
              <w:jc w:val="both"/>
              <w:rPr>
                <w:rFonts w:cstheme="minorHAnsi"/>
                <w:b/>
                <w:sz w:val="24"/>
                <w:szCs w:val="24"/>
                <w:lang w:val="en-GB"/>
              </w:rPr>
            </w:pPr>
            <w:proofErr w:type="spellStart"/>
            <w:r>
              <w:rPr>
                <w:rFonts w:cstheme="minorHAnsi"/>
                <w:b/>
                <w:sz w:val="24"/>
                <w:szCs w:val="24"/>
                <w:lang w:val="sr-Latn-RS"/>
              </w:rPr>
              <w:t>Lunch</w:t>
            </w:r>
            <w:proofErr w:type="spellEnd"/>
            <w:r>
              <w:rPr>
                <w:rFonts w:cstheme="minorHAnsi"/>
                <w:b/>
                <w:sz w:val="24"/>
                <w:szCs w:val="24"/>
                <w:lang w:val="en-GB"/>
              </w:rPr>
              <w:t xml:space="preserve"> break</w:t>
            </w:r>
          </w:p>
        </w:tc>
      </w:tr>
      <w:tr w:rsidR="00D324F7" w:rsidRPr="00AD1C05" w14:paraId="11D48E84" w14:textId="77777777" w:rsidTr="00D324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09" w:type="dxa"/>
            <w:tcBorders>
              <w:top w:val="nil"/>
              <w:left w:val="nil"/>
              <w:bottom w:val="nil"/>
              <w:right w:val="nil"/>
            </w:tcBorders>
            <w:shd w:val="clear" w:color="auto" w:fill="DBE5F1" w:themeFill="accent1" w:themeFillTint="33"/>
          </w:tcPr>
          <w:p w14:paraId="1B8FE3C9" w14:textId="6D07EEB9" w:rsidR="00D324F7" w:rsidRDefault="00D324F7" w:rsidP="00D324F7">
            <w:pPr>
              <w:spacing w:after="240"/>
              <w:jc w:val="both"/>
              <w:rPr>
                <w:rFonts w:cstheme="minorHAnsi"/>
                <w:sz w:val="24"/>
                <w:szCs w:val="24"/>
                <w:lang w:val="en-GB"/>
              </w:rPr>
            </w:pPr>
            <w:r>
              <w:rPr>
                <w:rFonts w:cstheme="minorHAnsi"/>
                <w:sz w:val="24"/>
                <w:szCs w:val="24"/>
                <w:lang w:val="en-GB"/>
              </w:rPr>
              <w:t>14:00 – 15:15</w:t>
            </w:r>
          </w:p>
        </w:tc>
        <w:tc>
          <w:tcPr>
            <w:tcW w:w="7416" w:type="dxa"/>
            <w:tcBorders>
              <w:top w:val="nil"/>
              <w:left w:val="nil"/>
              <w:bottom w:val="nil"/>
              <w:right w:val="nil"/>
            </w:tcBorders>
            <w:shd w:val="clear" w:color="auto" w:fill="DBE5F1" w:themeFill="accent1" w:themeFillTint="33"/>
          </w:tcPr>
          <w:p w14:paraId="1471B392" w14:textId="77777777" w:rsidR="00170692" w:rsidRDefault="00D324F7" w:rsidP="00D324F7">
            <w:pPr>
              <w:tabs>
                <w:tab w:val="left" w:pos="851"/>
              </w:tabs>
              <w:spacing w:after="240"/>
              <w:jc w:val="both"/>
              <w:rPr>
                <w:rFonts w:cstheme="minorHAnsi"/>
                <w:b/>
                <w:sz w:val="24"/>
                <w:szCs w:val="24"/>
                <w:lang w:val="sr-Latn-RS"/>
              </w:rPr>
            </w:pPr>
            <w:proofErr w:type="spellStart"/>
            <w:r w:rsidRPr="00D324F7">
              <w:rPr>
                <w:rFonts w:cstheme="minorHAnsi"/>
                <w:b/>
                <w:sz w:val="24"/>
                <w:szCs w:val="24"/>
                <w:lang w:val="sr-Latn-RS"/>
              </w:rPr>
              <w:t>The</w:t>
            </w:r>
            <w:proofErr w:type="spellEnd"/>
            <w:r w:rsidRPr="00D324F7">
              <w:rPr>
                <w:rFonts w:cstheme="minorHAnsi"/>
                <w:b/>
                <w:sz w:val="24"/>
                <w:szCs w:val="24"/>
                <w:lang w:val="sr-Latn-RS"/>
              </w:rPr>
              <w:t xml:space="preserve"> </w:t>
            </w:r>
            <w:proofErr w:type="spellStart"/>
            <w:r w:rsidRPr="00D324F7">
              <w:rPr>
                <w:rFonts w:cstheme="minorHAnsi"/>
                <w:b/>
                <w:sz w:val="24"/>
                <w:szCs w:val="24"/>
                <w:lang w:val="sr-Latn-RS"/>
              </w:rPr>
              <w:t>Concessions</w:t>
            </w:r>
            <w:proofErr w:type="spellEnd"/>
            <w:r w:rsidRPr="00D324F7">
              <w:rPr>
                <w:rFonts w:cstheme="minorHAnsi"/>
                <w:b/>
                <w:sz w:val="24"/>
                <w:szCs w:val="24"/>
                <w:lang w:val="sr-Latn-RS"/>
              </w:rPr>
              <w:t xml:space="preserve"> </w:t>
            </w:r>
            <w:proofErr w:type="spellStart"/>
            <w:r w:rsidRPr="00D324F7">
              <w:rPr>
                <w:rFonts w:cstheme="minorHAnsi"/>
                <w:b/>
                <w:sz w:val="24"/>
                <w:szCs w:val="24"/>
                <w:lang w:val="sr-Latn-RS"/>
              </w:rPr>
              <w:t>Directive</w:t>
            </w:r>
            <w:proofErr w:type="spellEnd"/>
          </w:p>
          <w:p w14:paraId="7BFD7361" w14:textId="5F164905" w:rsidR="00170692" w:rsidRPr="00170692" w:rsidRDefault="00D324F7" w:rsidP="00170692">
            <w:pPr>
              <w:pStyle w:val="ListParagraph"/>
              <w:numPr>
                <w:ilvl w:val="0"/>
                <w:numId w:val="38"/>
              </w:numPr>
              <w:spacing w:after="120"/>
              <w:ind w:left="714" w:hanging="357"/>
              <w:jc w:val="both"/>
              <w:rPr>
                <w:rFonts w:cstheme="minorHAnsi"/>
                <w:sz w:val="24"/>
                <w:szCs w:val="24"/>
                <w:lang w:val="en-GB"/>
              </w:rPr>
            </w:pPr>
            <w:r w:rsidRPr="00170692">
              <w:rPr>
                <w:rFonts w:cstheme="minorHAnsi"/>
                <w:sz w:val="24"/>
                <w:szCs w:val="24"/>
                <w:lang w:val="en-GB"/>
              </w:rPr>
              <w:t>the purpose, scope and coverage, exemptions</w:t>
            </w:r>
          </w:p>
          <w:p w14:paraId="7E115973" w14:textId="77777777" w:rsidR="00170692" w:rsidRPr="00170692" w:rsidRDefault="00D324F7" w:rsidP="00170692">
            <w:pPr>
              <w:pStyle w:val="ListParagraph"/>
              <w:numPr>
                <w:ilvl w:val="0"/>
                <w:numId w:val="38"/>
              </w:numPr>
              <w:spacing w:after="120"/>
              <w:ind w:left="714" w:hanging="357"/>
              <w:jc w:val="both"/>
              <w:rPr>
                <w:rFonts w:cstheme="minorHAnsi"/>
                <w:sz w:val="24"/>
                <w:szCs w:val="24"/>
                <w:lang w:val="en-GB"/>
              </w:rPr>
            </w:pPr>
            <w:r w:rsidRPr="00170692">
              <w:rPr>
                <w:rFonts w:cstheme="minorHAnsi"/>
                <w:sz w:val="24"/>
                <w:szCs w:val="24"/>
                <w:lang w:val="en-GB"/>
              </w:rPr>
              <w:t>procedural requirements concerning award of concessions contracts</w:t>
            </w:r>
          </w:p>
          <w:p w14:paraId="467A3B79" w14:textId="77777777" w:rsidR="00170692" w:rsidRPr="00170692" w:rsidRDefault="00D324F7" w:rsidP="00170692">
            <w:pPr>
              <w:pStyle w:val="ListParagraph"/>
              <w:numPr>
                <w:ilvl w:val="0"/>
                <w:numId w:val="38"/>
              </w:numPr>
              <w:spacing w:after="120"/>
              <w:ind w:left="714" w:hanging="357"/>
              <w:jc w:val="both"/>
              <w:rPr>
                <w:rFonts w:cstheme="minorHAnsi"/>
                <w:sz w:val="24"/>
                <w:szCs w:val="24"/>
                <w:lang w:val="en-GB"/>
              </w:rPr>
            </w:pPr>
            <w:r w:rsidRPr="00170692">
              <w:rPr>
                <w:rFonts w:cstheme="minorHAnsi"/>
                <w:sz w:val="24"/>
                <w:szCs w:val="24"/>
                <w:lang w:val="en-GB"/>
              </w:rPr>
              <w:t>concessions contract modifications</w:t>
            </w:r>
          </w:p>
          <w:p w14:paraId="7A2252EF" w14:textId="718802FB" w:rsidR="00D324F7" w:rsidRPr="00D324F7" w:rsidRDefault="00D324F7" w:rsidP="00170692">
            <w:pPr>
              <w:pStyle w:val="ListParagraph"/>
              <w:numPr>
                <w:ilvl w:val="0"/>
                <w:numId w:val="38"/>
              </w:numPr>
              <w:spacing w:after="120"/>
              <w:ind w:left="714" w:hanging="357"/>
              <w:jc w:val="both"/>
              <w:rPr>
                <w:iCs/>
              </w:rPr>
            </w:pPr>
            <w:r w:rsidRPr="00170692">
              <w:rPr>
                <w:rFonts w:cstheme="minorHAnsi"/>
                <w:sz w:val="24"/>
                <w:szCs w:val="24"/>
                <w:lang w:val="en-GB"/>
              </w:rPr>
              <w:t>review and remedies</w:t>
            </w:r>
          </w:p>
        </w:tc>
      </w:tr>
      <w:tr w:rsidR="00D324F7" w:rsidRPr="00AD1C05" w14:paraId="443C2241" w14:textId="77777777" w:rsidTr="00F447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09" w:type="dxa"/>
            <w:tcBorders>
              <w:top w:val="nil"/>
              <w:left w:val="nil"/>
              <w:bottom w:val="nil"/>
              <w:right w:val="nil"/>
            </w:tcBorders>
            <w:shd w:val="clear" w:color="auto" w:fill="EEECE1" w:themeFill="background2"/>
          </w:tcPr>
          <w:p w14:paraId="3A2134F4" w14:textId="5A1798DB" w:rsidR="00D324F7" w:rsidRDefault="00D324F7" w:rsidP="00D324F7">
            <w:pPr>
              <w:spacing w:after="240"/>
              <w:jc w:val="both"/>
              <w:rPr>
                <w:rFonts w:cstheme="minorHAnsi"/>
                <w:sz w:val="24"/>
                <w:szCs w:val="24"/>
                <w:lang w:val="en-GB"/>
              </w:rPr>
            </w:pPr>
            <w:r>
              <w:rPr>
                <w:rFonts w:cstheme="minorHAnsi"/>
                <w:sz w:val="24"/>
                <w:szCs w:val="24"/>
                <w:lang w:val="en-GB"/>
              </w:rPr>
              <w:t>15:15 – 15:30</w:t>
            </w:r>
          </w:p>
        </w:tc>
        <w:tc>
          <w:tcPr>
            <w:tcW w:w="7416" w:type="dxa"/>
            <w:tcBorders>
              <w:top w:val="nil"/>
              <w:left w:val="nil"/>
              <w:bottom w:val="nil"/>
              <w:right w:val="nil"/>
            </w:tcBorders>
            <w:shd w:val="clear" w:color="auto" w:fill="EEECE1" w:themeFill="background2"/>
          </w:tcPr>
          <w:p w14:paraId="26F94797" w14:textId="076CB354" w:rsidR="00D324F7" w:rsidRPr="00AB0535" w:rsidRDefault="00D324F7" w:rsidP="00D324F7">
            <w:pPr>
              <w:spacing w:after="240"/>
              <w:jc w:val="both"/>
              <w:rPr>
                <w:rFonts w:cstheme="minorHAnsi"/>
                <w:b/>
                <w:sz w:val="24"/>
                <w:szCs w:val="24"/>
                <w:lang w:val="sr-Latn-RS"/>
              </w:rPr>
            </w:pPr>
            <w:r w:rsidRPr="00D324F7">
              <w:rPr>
                <w:rFonts w:cstheme="minorHAnsi"/>
                <w:b/>
                <w:sz w:val="24"/>
                <w:szCs w:val="24"/>
                <w:lang w:val="sr-Latn-RS"/>
              </w:rPr>
              <w:t>Concluding discussion and closure of the workshop</w:t>
            </w:r>
          </w:p>
        </w:tc>
      </w:tr>
    </w:tbl>
    <w:p w14:paraId="51FAEC82" w14:textId="77777777" w:rsidR="00D324F7" w:rsidRPr="00923CF4" w:rsidRDefault="00D324F7" w:rsidP="00D324F7">
      <w:pPr>
        <w:spacing w:after="360" w:line="240" w:lineRule="auto"/>
        <w:jc w:val="both"/>
        <w:rPr>
          <w:rFonts w:cstheme="minorHAnsi"/>
          <w:b/>
          <w:lang w:val="en-GB"/>
        </w:rPr>
      </w:pPr>
    </w:p>
    <w:sectPr w:rsidR="00D324F7" w:rsidRPr="00923CF4" w:rsidSect="00891317">
      <w:headerReference w:type="default" r:id="rId8"/>
      <w:footerReference w:type="default" r:id="rId9"/>
      <w:pgSz w:w="11907" w:h="16839" w:code="9"/>
      <w:pgMar w:top="1616" w:right="1134" w:bottom="0" w:left="1440" w:header="397"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F2E433" w14:textId="77777777" w:rsidR="004F117C" w:rsidRDefault="004F117C" w:rsidP="00430027">
      <w:pPr>
        <w:spacing w:after="0" w:line="240" w:lineRule="auto"/>
      </w:pPr>
      <w:r>
        <w:separator/>
      </w:r>
    </w:p>
  </w:endnote>
  <w:endnote w:type="continuationSeparator" w:id="0">
    <w:p w14:paraId="7EC03A8E" w14:textId="77777777" w:rsidR="004F117C" w:rsidRDefault="004F117C" w:rsidP="004300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Bol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333" w:type="dxa"/>
      <w:tblLook w:val="04A0" w:firstRow="1" w:lastRow="0" w:firstColumn="1" w:lastColumn="0" w:noHBand="0" w:noVBand="1"/>
    </w:tblPr>
    <w:tblGrid>
      <w:gridCol w:w="2648"/>
      <w:gridCol w:w="3262"/>
      <w:gridCol w:w="3423"/>
    </w:tblGrid>
    <w:tr w:rsidR="004751C2" w:rsidRPr="009B0901" w14:paraId="4EEB4CB3" w14:textId="77777777" w:rsidTr="00857309">
      <w:trPr>
        <w:trHeight w:val="142"/>
      </w:trPr>
      <w:tc>
        <w:tcPr>
          <w:tcW w:w="2648" w:type="dxa"/>
        </w:tcPr>
        <w:p w14:paraId="4F1D1F0E" w14:textId="77777777" w:rsidR="004751C2" w:rsidRPr="009B0901" w:rsidRDefault="004751C2" w:rsidP="00857309">
          <w:pPr>
            <w:pStyle w:val="Footer"/>
            <w:tabs>
              <w:tab w:val="clear" w:pos="4703"/>
              <w:tab w:val="clear" w:pos="9406"/>
              <w:tab w:val="right" w:pos="2302"/>
              <w:tab w:val="right" w:pos="2552"/>
            </w:tabs>
            <w:ind w:right="57"/>
            <w:rPr>
              <w:sz w:val="16"/>
              <w:szCs w:val="16"/>
            </w:rPr>
          </w:pPr>
        </w:p>
      </w:tc>
      <w:tc>
        <w:tcPr>
          <w:tcW w:w="3262" w:type="dxa"/>
        </w:tcPr>
        <w:p w14:paraId="2B3D2B23" w14:textId="77777777" w:rsidR="004751C2" w:rsidRPr="009B0901" w:rsidRDefault="004751C2" w:rsidP="00F53084">
          <w:pPr>
            <w:pStyle w:val="Footer"/>
            <w:tabs>
              <w:tab w:val="clear" w:pos="4703"/>
              <w:tab w:val="right" w:pos="9639"/>
            </w:tabs>
            <w:jc w:val="right"/>
            <w:rPr>
              <w:sz w:val="16"/>
              <w:szCs w:val="16"/>
            </w:rPr>
          </w:pPr>
        </w:p>
      </w:tc>
      <w:tc>
        <w:tcPr>
          <w:tcW w:w="3423" w:type="dxa"/>
        </w:tcPr>
        <w:p w14:paraId="64ACA964" w14:textId="77777777" w:rsidR="004751C2" w:rsidRPr="009B0901" w:rsidRDefault="004751C2" w:rsidP="00F53084">
          <w:pPr>
            <w:pStyle w:val="Footer"/>
            <w:tabs>
              <w:tab w:val="clear" w:pos="4703"/>
              <w:tab w:val="right" w:pos="9639"/>
            </w:tabs>
            <w:jc w:val="right"/>
            <w:rPr>
              <w:sz w:val="16"/>
              <w:szCs w:val="16"/>
            </w:rPr>
          </w:pPr>
        </w:p>
      </w:tc>
    </w:tr>
    <w:tr w:rsidR="004751C2" w:rsidRPr="009B0901" w14:paraId="7C4877FE" w14:textId="77777777" w:rsidTr="00857309">
      <w:trPr>
        <w:trHeight w:val="851"/>
      </w:trPr>
      <w:tc>
        <w:tcPr>
          <w:tcW w:w="2648" w:type="dxa"/>
        </w:tcPr>
        <w:p w14:paraId="33EA5408" w14:textId="77777777" w:rsidR="004751C2" w:rsidRPr="009B0901" w:rsidRDefault="004751C2" w:rsidP="00220CC8">
          <w:pPr>
            <w:pStyle w:val="Footer"/>
            <w:tabs>
              <w:tab w:val="clear" w:pos="4703"/>
              <w:tab w:val="clear" w:pos="9406"/>
              <w:tab w:val="right" w:pos="2302"/>
              <w:tab w:val="right" w:pos="2552"/>
            </w:tabs>
            <w:ind w:right="119"/>
            <w:rPr>
              <w:sz w:val="20"/>
            </w:rPr>
          </w:pPr>
          <w:r>
            <w:rPr>
              <w:noProof/>
              <w:sz w:val="18"/>
              <w:szCs w:val="18"/>
            </w:rPr>
            <w:t xml:space="preserve">            </w:t>
          </w:r>
        </w:p>
      </w:tc>
      <w:tc>
        <w:tcPr>
          <w:tcW w:w="3262" w:type="dxa"/>
        </w:tcPr>
        <w:p w14:paraId="3FA68B0D" w14:textId="77777777" w:rsidR="004751C2" w:rsidRPr="00117583" w:rsidRDefault="004751C2" w:rsidP="00857309">
          <w:pPr>
            <w:pStyle w:val="Footer"/>
            <w:tabs>
              <w:tab w:val="clear" w:pos="4703"/>
              <w:tab w:val="right" w:pos="9639"/>
            </w:tabs>
            <w:rPr>
              <w:rFonts w:ascii="Arial" w:hAnsi="Arial" w:cs="Arial"/>
              <w:sz w:val="18"/>
              <w:szCs w:val="18"/>
            </w:rPr>
          </w:pPr>
          <w:r>
            <w:rPr>
              <w:noProof/>
            </w:rPr>
            <w:t xml:space="preserve"> </w:t>
          </w:r>
        </w:p>
      </w:tc>
      <w:tc>
        <w:tcPr>
          <w:tcW w:w="3423" w:type="dxa"/>
        </w:tcPr>
        <w:p w14:paraId="73314AE2" w14:textId="77777777" w:rsidR="004751C2" w:rsidRPr="009B0901" w:rsidRDefault="004751C2" w:rsidP="00F53084">
          <w:pPr>
            <w:pStyle w:val="Footer"/>
            <w:tabs>
              <w:tab w:val="clear" w:pos="4703"/>
              <w:tab w:val="right" w:pos="9639"/>
            </w:tabs>
            <w:jc w:val="right"/>
            <w:rPr>
              <w:sz w:val="18"/>
              <w:szCs w:val="18"/>
            </w:rPr>
          </w:pPr>
          <w:r w:rsidRPr="009B0901">
            <w:rPr>
              <w:sz w:val="18"/>
              <w:szCs w:val="18"/>
            </w:rPr>
            <w:t>__________</w:t>
          </w:r>
        </w:p>
        <w:p w14:paraId="4512C626" w14:textId="31AAF90C" w:rsidR="004751C2" w:rsidRPr="009B0901" w:rsidRDefault="004751C2" w:rsidP="00857309">
          <w:pPr>
            <w:pStyle w:val="Footer"/>
            <w:tabs>
              <w:tab w:val="clear" w:pos="4703"/>
              <w:tab w:val="left" w:pos="1000"/>
              <w:tab w:val="right" w:pos="3207"/>
              <w:tab w:val="right" w:pos="9639"/>
            </w:tabs>
            <w:spacing w:after="120"/>
            <w:rPr>
              <w:sz w:val="20"/>
              <w:szCs w:val="20"/>
            </w:rPr>
          </w:pPr>
          <w:r>
            <w:rPr>
              <w:sz w:val="20"/>
              <w:szCs w:val="20"/>
            </w:rPr>
            <w:tab/>
          </w:r>
          <w:r>
            <w:rPr>
              <w:sz w:val="20"/>
              <w:szCs w:val="20"/>
            </w:rPr>
            <w:tab/>
          </w:r>
          <w:r w:rsidRPr="009B0901">
            <w:rPr>
              <w:sz w:val="20"/>
              <w:szCs w:val="20"/>
            </w:rPr>
            <w:t xml:space="preserve">Page </w:t>
          </w:r>
          <w:r w:rsidRPr="009B0901">
            <w:rPr>
              <w:bCs/>
              <w:sz w:val="20"/>
              <w:szCs w:val="20"/>
            </w:rPr>
            <w:fldChar w:fldCharType="begin"/>
          </w:r>
          <w:r w:rsidRPr="009B0901">
            <w:rPr>
              <w:bCs/>
              <w:sz w:val="20"/>
              <w:szCs w:val="20"/>
            </w:rPr>
            <w:instrText xml:space="preserve"> PAGE </w:instrText>
          </w:r>
          <w:r w:rsidRPr="009B0901">
            <w:rPr>
              <w:bCs/>
              <w:sz w:val="20"/>
              <w:szCs w:val="20"/>
            </w:rPr>
            <w:fldChar w:fldCharType="separate"/>
          </w:r>
          <w:r w:rsidR="001B2EC5">
            <w:rPr>
              <w:bCs/>
              <w:noProof/>
              <w:sz w:val="20"/>
              <w:szCs w:val="20"/>
            </w:rPr>
            <w:t>2</w:t>
          </w:r>
          <w:r w:rsidRPr="009B0901">
            <w:rPr>
              <w:bCs/>
              <w:sz w:val="20"/>
              <w:szCs w:val="20"/>
            </w:rPr>
            <w:fldChar w:fldCharType="end"/>
          </w:r>
          <w:r w:rsidRPr="009B0901">
            <w:rPr>
              <w:sz w:val="20"/>
              <w:szCs w:val="20"/>
            </w:rPr>
            <w:t xml:space="preserve"> of </w:t>
          </w:r>
          <w:r w:rsidRPr="009B0901">
            <w:rPr>
              <w:bCs/>
              <w:sz w:val="20"/>
              <w:szCs w:val="20"/>
            </w:rPr>
            <w:fldChar w:fldCharType="begin"/>
          </w:r>
          <w:r w:rsidRPr="009B0901">
            <w:rPr>
              <w:bCs/>
              <w:sz w:val="20"/>
              <w:szCs w:val="20"/>
            </w:rPr>
            <w:instrText xml:space="preserve"> NUMPAGES  </w:instrText>
          </w:r>
          <w:r w:rsidRPr="009B0901">
            <w:rPr>
              <w:bCs/>
              <w:sz w:val="20"/>
              <w:szCs w:val="20"/>
            </w:rPr>
            <w:fldChar w:fldCharType="separate"/>
          </w:r>
          <w:r w:rsidR="001B2EC5">
            <w:rPr>
              <w:bCs/>
              <w:noProof/>
              <w:sz w:val="20"/>
              <w:szCs w:val="20"/>
            </w:rPr>
            <w:t>2</w:t>
          </w:r>
          <w:r w:rsidRPr="009B0901">
            <w:rPr>
              <w:bCs/>
              <w:sz w:val="20"/>
              <w:szCs w:val="20"/>
            </w:rPr>
            <w:fldChar w:fldCharType="end"/>
          </w:r>
        </w:p>
      </w:tc>
    </w:tr>
  </w:tbl>
  <w:p w14:paraId="03304376" w14:textId="77777777" w:rsidR="004751C2" w:rsidRPr="009B0901" w:rsidRDefault="004751C2" w:rsidP="00300BA4">
    <w:pPr>
      <w:pStyle w:val="Footer"/>
      <w:tabs>
        <w:tab w:val="clear" w:pos="4703"/>
        <w:tab w:val="clear" w:pos="9406"/>
        <w:tab w:val="left" w:pos="930"/>
      </w:tabs>
    </w:pPr>
    <w:r>
      <w:rPr>
        <w:noProof/>
      </w:rPr>
      <w:drawing>
        <wp:anchor distT="0" distB="0" distL="114300" distR="114300" simplePos="0" relativeHeight="251673600" behindDoc="1" locked="0" layoutInCell="1" allowOverlap="1" wp14:anchorId="61E72BBB" wp14:editId="7C8586F0">
          <wp:simplePos x="0" y="0"/>
          <wp:positionH relativeFrom="column">
            <wp:posOffset>-714375</wp:posOffset>
          </wp:positionH>
          <wp:positionV relativeFrom="paragraph">
            <wp:posOffset>-666750</wp:posOffset>
          </wp:positionV>
          <wp:extent cx="5496560" cy="942975"/>
          <wp:effectExtent l="0" t="0" r="0"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09327" cy="945165"/>
                  </a:xfrm>
                  <a:prstGeom prst="rect">
                    <a:avLst/>
                  </a:prstGeom>
                  <a:noFill/>
                </pic:spPr>
              </pic:pic>
            </a:graphicData>
          </a:graphic>
          <wp14:sizeRelH relativeFrom="margin">
            <wp14:pctWidth>0</wp14:pctWidth>
          </wp14:sizeRelH>
          <wp14:sizeRelV relativeFrom="margin">
            <wp14:pctHeight>0</wp14:pctHeight>
          </wp14:sizeRelV>
        </wp:anchor>
      </w:drawing>
    </w:r>
    <w:r w:rsidR="00300BA4">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BC54F3" w14:textId="77777777" w:rsidR="004F117C" w:rsidRDefault="004F117C" w:rsidP="00430027">
      <w:pPr>
        <w:spacing w:after="0" w:line="240" w:lineRule="auto"/>
      </w:pPr>
      <w:r>
        <w:separator/>
      </w:r>
    </w:p>
  </w:footnote>
  <w:footnote w:type="continuationSeparator" w:id="0">
    <w:p w14:paraId="080D6056" w14:textId="77777777" w:rsidR="004F117C" w:rsidRDefault="004F117C" w:rsidP="004300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25"/>
      <w:gridCol w:w="2332"/>
      <w:gridCol w:w="966"/>
    </w:tblGrid>
    <w:tr w:rsidR="00891317" w14:paraId="3A93C536" w14:textId="77777777" w:rsidTr="00300BA4">
      <w:trPr>
        <w:trHeight w:val="1700"/>
      </w:trPr>
      <w:tc>
        <w:tcPr>
          <w:tcW w:w="6025" w:type="dxa"/>
        </w:tcPr>
        <w:p w14:paraId="30D92C23" w14:textId="77777777" w:rsidR="00300BA4" w:rsidRDefault="00891317" w:rsidP="00891317">
          <w:pPr>
            <w:rPr>
              <w:noProof/>
            </w:rPr>
          </w:pPr>
          <w:r>
            <w:rPr>
              <w:noProof/>
            </w:rPr>
            <w:drawing>
              <wp:anchor distT="0" distB="0" distL="114300" distR="114300" simplePos="0" relativeHeight="251675648" behindDoc="0" locked="0" layoutInCell="1" allowOverlap="1" wp14:anchorId="2DBE965E" wp14:editId="039B56FD">
                <wp:simplePos x="0" y="0"/>
                <wp:positionH relativeFrom="margin">
                  <wp:posOffset>-579120</wp:posOffset>
                </wp:positionH>
                <wp:positionV relativeFrom="paragraph">
                  <wp:posOffset>106045</wp:posOffset>
                </wp:positionV>
                <wp:extent cx="4396740" cy="769620"/>
                <wp:effectExtent l="0" t="0" r="3810" b="0"/>
                <wp:wrapNone/>
                <wp:docPr id="31" name="Picture 31">
                  <a:extLst xmlns:a="http://schemas.openxmlformats.org/drawingml/2006/main">
                    <a:ext uri="{FF2B5EF4-FFF2-40B4-BE49-F238E27FC236}">
                      <a16:creationId xmlns:a16="http://schemas.microsoft.com/office/drawing/2014/main" id="{8D362E7F-5674-477F-83FA-BFBFE968B41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47" name="Picture 7">
                          <a:extLst>
                            <a:ext uri="{FF2B5EF4-FFF2-40B4-BE49-F238E27FC236}">
                              <a16:creationId xmlns:a16="http://schemas.microsoft.com/office/drawing/2014/main" id="{8D362E7F-5674-477F-83FA-BFBFE968B417}"/>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l="964"/>
                        <a:stretch>
                          <a:fillRect/>
                        </a:stretch>
                      </pic:blipFill>
                      <pic:spPr bwMode="auto">
                        <a:xfrm>
                          <a:off x="0" y="0"/>
                          <a:ext cx="4396740" cy="769620"/>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001827C4" w:rsidRPr="005211C2">
            <w:rPr>
              <w:bCs/>
              <w:noProof/>
            </w:rPr>
            <mc:AlternateContent>
              <mc:Choice Requires="wps">
                <w:drawing>
                  <wp:anchor distT="45720" distB="45720" distL="114300" distR="114300" simplePos="0" relativeHeight="251671552" behindDoc="0" locked="0" layoutInCell="1" allowOverlap="1" wp14:anchorId="7964DC48" wp14:editId="2D63B516">
                    <wp:simplePos x="0" y="0"/>
                    <wp:positionH relativeFrom="margin">
                      <wp:posOffset>-68580</wp:posOffset>
                    </wp:positionH>
                    <wp:positionV relativeFrom="paragraph">
                      <wp:posOffset>921385</wp:posOffset>
                    </wp:positionV>
                    <wp:extent cx="5913754" cy="1645919"/>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3754" cy="1645919"/>
                            </a:xfrm>
                            <a:prstGeom prst="rect">
                              <a:avLst/>
                            </a:prstGeom>
                            <a:solidFill>
                              <a:srgbClr val="FFFFFF"/>
                            </a:solidFill>
                            <a:ln w="9525">
                              <a:noFill/>
                              <a:miter lim="800000"/>
                              <a:headEnd/>
                              <a:tailEnd/>
                            </a:ln>
                          </wps:spPr>
                          <wps:txbx>
                            <w:txbxContent>
                              <w:tbl>
                                <w:tblPr>
                                  <w:tblW w:w="9214" w:type="dxa"/>
                                  <w:tblLook w:val="04A0" w:firstRow="1" w:lastRow="0" w:firstColumn="1" w:lastColumn="0" w:noHBand="0" w:noVBand="1"/>
                                </w:tblPr>
                                <w:tblGrid>
                                  <w:gridCol w:w="9214"/>
                                </w:tblGrid>
                                <w:tr w:rsidR="004751C2" w:rsidRPr="00707E46" w14:paraId="10F25A7F" w14:textId="77777777" w:rsidTr="00B55EB0">
                                  <w:trPr>
                                    <w:trHeight w:val="248"/>
                                  </w:trPr>
                                  <w:tc>
                                    <w:tcPr>
                                      <w:tcW w:w="9214" w:type="dxa"/>
                                    </w:tcPr>
                                    <w:p w14:paraId="29969582" w14:textId="77777777" w:rsidR="004751C2" w:rsidRPr="00036D2C" w:rsidRDefault="004751C2" w:rsidP="00B55EB0">
                                      <w:pPr>
                                        <w:spacing w:before="60"/>
                                        <w:jc w:val="center"/>
                                        <w:rPr>
                                          <w:rFonts w:ascii="Calibri" w:eastAsia="Calibri" w:hAnsi="Calibri"/>
                                          <w:sz w:val="16"/>
                                          <w:szCs w:val="16"/>
                                        </w:rPr>
                                      </w:pPr>
                                      <w:r w:rsidRPr="00751122">
                                        <w:rPr>
                                          <w:rFonts w:ascii="Calibri" w:eastAsia="Times New Roman" w:hAnsi="Calibri" w:cs="Calibri"/>
                                          <w:bCs/>
                                          <w:color w:val="A6A6A6" w:themeColor="background1" w:themeShade="A6"/>
                                          <w:sz w:val="18"/>
                                          <w:szCs w:val="20"/>
                                          <w:lang w:val="en-GB" w:eastAsia="en-GB"/>
                                        </w:rPr>
                                        <w:t xml:space="preserve">EuropeAid/137117/IH/SER/RS, </w:t>
                                      </w:r>
                                      <w:r w:rsidRPr="00751122">
                                        <w:rPr>
                                          <w:rFonts w:eastAsia="Times New Roman" w:cs="Times New Roman"/>
                                          <w:bCs/>
                                          <w:color w:val="A6A6A6" w:themeColor="background1" w:themeShade="A6"/>
                                          <w:sz w:val="18"/>
                                          <w:szCs w:val="20"/>
                                          <w:lang w:val="en-GB"/>
                                        </w:rPr>
                                        <w:t>Support for further improvement of Public Procurement system in Serbia, IPA 2013</w:t>
                                      </w:r>
                                      <w:r w:rsidR="00EF71E5">
                                        <w:rPr>
                                          <w:rFonts w:eastAsia="Times New Roman" w:cs="Times New Roman"/>
                                          <w:bCs/>
                                          <w:color w:val="A6A6A6" w:themeColor="background1" w:themeShade="A6"/>
                                          <w:sz w:val="18"/>
                                          <w:szCs w:val="20"/>
                                          <w:lang w:val="en-GB"/>
                                        </w:rPr>
                                        <w:br/>
                                      </w:r>
                                    </w:p>
                                  </w:tc>
                                </w:tr>
                                <w:tr w:rsidR="004751C2" w:rsidRPr="00707E46" w14:paraId="75768750" w14:textId="77777777" w:rsidTr="00B55EB0">
                                  <w:trPr>
                                    <w:trHeight w:val="248"/>
                                  </w:trPr>
                                  <w:tc>
                                    <w:tcPr>
                                      <w:tcW w:w="9214" w:type="dxa"/>
                                    </w:tcPr>
                                    <w:p w14:paraId="3C866B71" w14:textId="77777777" w:rsidR="004751C2" w:rsidRDefault="004751C2" w:rsidP="00B55EB0">
                                      <w:pPr>
                                        <w:spacing w:before="60"/>
                                        <w:jc w:val="center"/>
                                        <w:rPr>
                                          <w:rFonts w:ascii="Calibri" w:eastAsia="Times New Roman" w:hAnsi="Calibri" w:cs="Calibri"/>
                                          <w:bCs/>
                                          <w:color w:val="A6A6A6" w:themeColor="background1" w:themeShade="A6"/>
                                          <w:sz w:val="18"/>
                                          <w:szCs w:val="20"/>
                                          <w:lang w:val="en-GB" w:eastAsia="en-GB"/>
                                        </w:rPr>
                                      </w:pPr>
                                    </w:p>
                                    <w:p w14:paraId="0BD49576" w14:textId="77777777" w:rsidR="004751C2" w:rsidRPr="00751122" w:rsidRDefault="004751C2" w:rsidP="00B55EB0">
                                      <w:pPr>
                                        <w:spacing w:before="60"/>
                                        <w:jc w:val="center"/>
                                        <w:rPr>
                                          <w:rFonts w:ascii="Calibri" w:eastAsia="Times New Roman" w:hAnsi="Calibri" w:cs="Calibri"/>
                                          <w:bCs/>
                                          <w:color w:val="A6A6A6" w:themeColor="background1" w:themeShade="A6"/>
                                          <w:sz w:val="18"/>
                                          <w:szCs w:val="20"/>
                                          <w:lang w:val="en-GB" w:eastAsia="en-GB"/>
                                        </w:rPr>
                                      </w:pPr>
                                    </w:p>
                                  </w:tc>
                                </w:tr>
                              </w:tbl>
                              <w:p w14:paraId="5F31F1C9" w14:textId="77777777" w:rsidR="004751C2" w:rsidRDefault="004751C2" w:rsidP="001736BA">
                                <w:pPr>
                                  <w:spacing w:after="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964DC48" id="_x0000_t202" coordsize="21600,21600" o:spt="202" path="m,l,21600r21600,l21600,xe">
                    <v:stroke joinstyle="miter"/>
                    <v:path gradientshapeok="t" o:connecttype="rect"/>
                  </v:shapetype>
                  <v:shape id="Text Box 2" o:spid="_x0000_s1026" type="#_x0000_t202" style="position:absolute;margin-left:-5.4pt;margin-top:72.55pt;width:465.65pt;height:129.6pt;z-index:251671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" stroked="f">
                    <v:textbox>
                      <w:txbxContent>
                        <w:tbl>
                          <w:tblPr>
                            <w:tblW w:w="9214" w:type="dxa"/>
                            <w:tblLook w:val="04A0" w:firstRow="1" w:lastRow="0" w:firstColumn="1" w:lastColumn="0" w:noHBand="0" w:noVBand="1"/>
                          </w:tblPr>
                          <w:tblGrid>
                            <w:gridCol w:w="9214"/>
                          </w:tblGrid>
                          <w:tr w:rsidR="004751C2" w:rsidRPr="00707E46" w14:paraId="10F25A7F" w14:textId="77777777" w:rsidTr="00B55EB0">
                            <w:trPr>
                              <w:trHeight w:val="248"/>
                            </w:trPr>
                            <w:tc>
                              <w:tcPr>
                                <w:tcW w:w="9214" w:type="dxa"/>
                              </w:tcPr>
                              <w:p w14:paraId="29969582" w14:textId="77777777" w:rsidR="004751C2" w:rsidRPr="00036D2C" w:rsidRDefault="004751C2" w:rsidP="00B55EB0">
                                <w:pPr>
                                  <w:spacing w:before="60"/>
                                  <w:jc w:val="center"/>
                                  <w:rPr>
                                    <w:rFonts w:ascii="Calibri" w:eastAsia="Calibri" w:hAnsi="Calibri"/>
                                    <w:sz w:val="16"/>
                                    <w:szCs w:val="16"/>
                                  </w:rPr>
                                </w:pPr>
                                <w:r w:rsidRPr="00751122">
                                  <w:rPr>
                                    <w:rFonts w:ascii="Calibri" w:eastAsia="Times New Roman" w:hAnsi="Calibri" w:cs="Calibri"/>
                                    <w:bCs/>
                                    <w:color w:val="A6A6A6" w:themeColor="background1" w:themeShade="A6"/>
                                    <w:sz w:val="18"/>
                                    <w:szCs w:val="20"/>
                                    <w:lang w:val="en-GB" w:eastAsia="en-GB"/>
                                  </w:rPr>
                                  <w:t xml:space="preserve">EuropeAid/137117/IH/SER/RS, </w:t>
                                </w:r>
                                <w:r w:rsidRPr="00751122">
                                  <w:rPr>
                                    <w:rFonts w:eastAsia="Times New Roman" w:cs="Times New Roman"/>
                                    <w:bCs/>
                                    <w:color w:val="A6A6A6" w:themeColor="background1" w:themeShade="A6"/>
                                    <w:sz w:val="18"/>
                                    <w:szCs w:val="20"/>
                                    <w:lang w:val="en-GB"/>
                                  </w:rPr>
                                  <w:t>Support for further improvement of Public Procurement system in Serbia, IPA 2013</w:t>
                                </w:r>
                                <w:r w:rsidR="00EF71E5">
                                  <w:rPr>
                                    <w:rFonts w:eastAsia="Times New Roman" w:cs="Times New Roman"/>
                                    <w:bCs/>
                                    <w:color w:val="A6A6A6" w:themeColor="background1" w:themeShade="A6"/>
                                    <w:sz w:val="18"/>
                                    <w:szCs w:val="20"/>
                                    <w:lang w:val="en-GB"/>
                                  </w:rPr>
                                  <w:br/>
                                </w:r>
                              </w:p>
                            </w:tc>
                          </w:tr>
                          <w:tr w:rsidR="004751C2" w:rsidRPr="00707E46" w14:paraId="75768750" w14:textId="77777777" w:rsidTr="00B55EB0">
                            <w:trPr>
                              <w:trHeight w:val="248"/>
                            </w:trPr>
                            <w:tc>
                              <w:tcPr>
                                <w:tcW w:w="9214" w:type="dxa"/>
                              </w:tcPr>
                              <w:p w14:paraId="3C866B71" w14:textId="77777777" w:rsidR="004751C2" w:rsidRDefault="004751C2" w:rsidP="00B55EB0">
                                <w:pPr>
                                  <w:spacing w:before="60"/>
                                  <w:jc w:val="center"/>
                                  <w:rPr>
                                    <w:rFonts w:ascii="Calibri" w:eastAsia="Times New Roman" w:hAnsi="Calibri" w:cs="Calibri"/>
                                    <w:bCs/>
                                    <w:color w:val="A6A6A6" w:themeColor="background1" w:themeShade="A6"/>
                                    <w:sz w:val="18"/>
                                    <w:szCs w:val="20"/>
                                    <w:lang w:val="en-GB" w:eastAsia="en-GB"/>
                                  </w:rPr>
                                </w:pPr>
                              </w:p>
                              <w:p w14:paraId="0BD49576" w14:textId="77777777" w:rsidR="004751C2" w:rsidRPr="00751122" w:rsidRDefault="004751C2" w:rsidP="00B55EB0">
                                <w:pPr>
                                  <w:spacing w:before="60"/>
                                  <w:jc w:val="center"/>
                                  <w:rPr>
                                    <w:rFonts w:ascii="Calibri" w:eastAsia="Times New Roman" w:hAnsi="Calibri" w:cs="Calibri"/>
                                    <w:bCs/>
                                    <w:color w:val="A6A6A6" w:themeColor="background1" w:themeShade="A6"/>
                                    <w:sz w:val="18"/>
                                    <w:szCs w:val="20"/>
                                    <w:lang w:val="en-GB" w:eastAsia="en-GB"/>
                                  </w:rPr>
                                </w:pPr>
                              </w:p>
                            </w:tc>
                          </w:tr>
                        </w:tbl>
                        <w:p w14:paraId="5F31F1C9" w14:textId="77777777" w:rsidR="004751C2" w:rsidRDefault="004751C2" w:rsidP="001736BA">
                          <w:pPr>
                            <w:spacing w:after="0"/>
                          </w:pPr>
                        </w:p>
                      </w:txbxContent>
                    </v:textbox>
                    <w10:wrap anchorx="margin"/>
                  </v:shape>
                </w:pict>
              </mc:Fallback>
            </mc:AlternateContent>
          </w:r>
        </w:p>
      </w:tc>
      <w:tc>
        <w:tcPr>
          <w:tcW w:w="2332" w:type="dxa"/>
        </w:tcPr>
        <w:p w14:paraId="167F129C" w14:textId="77777777" w:rsidR="00300BA4" w:rsidRDefault="00F30EF5" w:rsidP="00891317">
          <w:pPr>
            <w:rPr>
              <w:noProof/>
            </w:rPr>
          </w:pPr>
          <w:r>
            <w:rPr>
              <w:noProof/>
            </w:rPr>
            <w:drawing>
              <wp:anchor distT="0" distB="0" distL="114300" distR="114300" simplePos="0" relativeHeight="251678720" behindDoc="0" locked="0" layoutInCell="1" allowOverlap="1" wp14:anchorId="6526DB71" wp14:editId="1EBD5EB6">
                <wp:simplePos x="0" y="0"/>
                <wp:positionH relativeFrom="column">
                  <wp:posOffset>1310005</wp:posOffset>
                </wp:positionH>
                <wp:positionV relativeFrom="paragraph">
                  <wp:posOffset>75565</wp:posOffset>
                </wp:positionV>
                <wp:extent cx="724535" cy="754380"/>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C010 Sigma vertical.jpg"/>
                        <pic:cNvPicPr/>
                      </pic:nvPicPr>
                      <pic:blipFill>
                        <a:blip r:embed="rId2">
                          <a:extLst>
                            <a:ext uri="{28A0092B-C50C-407E-A947-70E740481C1C}">
                              <a14:useLocalDpi xmlns:a14="http://schemas.microsoft.com/office/drawing/2010/main" val="0"/>
                            </a:ext>
                          </a:extLst>
                        </a:blip>
                        <a:stretch>
                          <a:fillRect/>
                        </a:stretch>
                      </pic:blipFill>
                      <pic:spPr>
                        <a:xfrm>
                          <a:off x="0" y="0"/>
                          <a:ext cx="724535" cy="754380"/>
                        </a:xfrm>
                        <a:prstGeom prst="rect">
                          <a:avLst/>
                        </a:prstGeom>
                      </pic:spPr>
                    </pic:pic>
                  </a:graphicData>
                </a:graphic>
                <wp14:sizeRelH relativeFrom="page">
                  <wp14:pctWidth>0</wp14:pctWidth>
                </wp14:sizeRelH>
                <wp14:sizeRelV relativeFrom="page">
                  <wp14:pctHeight>0</wp14:pctHeight>
                </wp14:sizeRelV>
              </wp:anchor>
            </w:drawing>
          </w:r>
        </w:p>
      </w:tc>
      <w:tc>
        <w:tcPr>
          <w:tcW w:w="966" w:type="dxa"/>
        </w:tcPr>
        <w:p w14:paraId="23F9A09F" w14:textId="77777777" w:rsidR="00300BA4" w:rsidRDefault="00300BA4" w:rsidP="00891317">
          <w:pPr>
            <w:rPr>
              <w:noProof/>
            </w:rPr>
          </w:pPr>
        </w:p>
      </w:tc>
    </w:tr>
  </w:tbl>
  <w:p w14:paraId="52016D1A" w14:textId="77777777" w:rsidR="004751C2" w:rsidRDefault="000D03C0" w:rsidP="00891317">
    <w:pPr>
      <w:tabs>
        <w:tab w:val="left" w:pos="5199"/>
      </w:tabs>
      <w:spacing w:after="0" w:line="240" w:lineRule="auto"/>
      <w:rPr>
        <w:noProof/>
      </w:rPr>
    </w:pPr>
    <w:r>
      <w:rPr>
        <w:noProof/>
      </w:rPr>
      <w:tab/>
    </w:r>
  </w:p>
  <w:p w14:paraId="1BC35909" w14:textId="77777777" w:rsidR="00891317" w:rsidRDefault="00891317" w:rsidP="00891317">
    <w:pPr>
      <w:tabs>
        <w:tab w:val="left" w:pos="5199"/>
      </w:tabs>
      <w:spacing w:after="0" w:line="240" w:lineRule="auto"/>
      <w:rPr>
        <w:noProof/>
      </w:rPr>
    </w:pPr>
  </w:p>
  <w:p w14:paraId="303B78E6" w14:textId="77777777" w:rsidR="00891317" w:rsidRDefault="00891317" w:rsidP="00891317">
    <w:pPr>
      <w:tabs>
        <w:tab w:val="left" w:pos="5199"/>
      </w:tabs>
      <w:spacing w:after="0" w:line="240" w:lineRule="auto"/>
      <w:rPr>
        <w:noProof/>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85ABA"/>
    <w:multiLevelType w:val="hybridMultilevel"/>
    <w:tmpl w:val="B12C5570"/>
    <w:lvl w:ilvl="0" w:tplc="0409000D">
      <w:start w:val="1"/>
      <w:numFmt w:val="bullet"/>
      <w:lvlText w:val=""/>
      <w:lvlJc w:val="left"/>
      <w:pPr>
        <w:ind w:left="644"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016B03DF"/>
    <w:multiLevelType w:val="hybridMultilevel"/>
    <w:tmpl w:val="736A284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A46880"/>
    <w:multiLevelType w:val="hybridMultilevel"/>
    <w:tmpl w:val="7DDE0B28"/>
    <w:lvl w:ilvl="0" w:tplc="DD14079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EA49E8"/>
    <w:multiLevelType w:val="hybridMultilevel"/>
    <w:tmpl w:val="2714703A"/>
    <w:lvl w:ilvl="0" w:tplc="8554854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7F0771"/>
    <w:multiLevelType w:val="hybridMultilevel"/>
    <w:tmpl w:val="7872518E"/>
    <w:lvl w:ilvl="0" w:tplc="8554854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CF03CC"/>
    <w:multiLevelType w:val="hybridMultilevel"/>
    <w:tmpl w:val="B6AA1BAE"/>
    <w:lvl w:ilvl="0" w:tplc="8554854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DE4578"/>
    <w:multiLevelType w:val="hybridMultilevel"/>
    <w:tmpl w:val="3EF00F38"/>
    <w:lvl w:ilvl="0" w:tplc="38A8ECFC">
      <w:start w:val="1"/>
      <w:numFmt w:val="decimal"/>
      <w:lvlText w:val="%1."/>
      <w:lvlJc w:val="left"/>
      <w:pPr>
        <w:ind w:left="360" w:hanging="360"/>
      </w:pPr>
      <w:rPr>
        <w:rFonts w:ascii="Calibri" w:hAnsi="Calibri" w:cs="Times New Roma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19895B8F"/>
    <w:multiLevelType w:val="hybridMultilevel"/>
    <w:tmpl w:val="A0DCBCB4"/>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8554854E">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2D508D"/>
    <w:multiLevelType w:val="hybridMultilevel"/>
    <w:tmpl w:val="D00CF656"/>
    <w:lvl w:ilvl="0" w:tplc="DD14079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0623F3"/>
    <w:multiLevelType w:val="hybridMultilevel"/>
    <w:tmpl w:val="90826334"/>
    <w:lvl w:ilvl="0" w:tplc="8554854E">
      <w:start w:val="1"/>
      <w:numFmt w:val="bullet"/>
      <w:lvlText w:val=""/>
      <w:lvlJc w:val="left"/>
      <w:pPr>
        <w:ind w:left="2484" w:hanging="360"/>
      </w:pPr>
      <w:rPr>
        <w:rFonts w:ascii="Symbol" w:hAnsi="Symbol" w:hint="default"/>
      </w:rPr>
    </w:lvl>
    <w:lvl w:ilvl="1" w:tplc="08090003" w:tentative="1">
      <w:start w:val="1"/>
      <w:numFmt w:val="bullet"/>
      <w:lvlText w:val="o"/>
      <w:lvlJc w:val="left"/>
      <w:pPr>
        <w:ind w:left="3204" w:hanging="360"/>
      </w:pPr>
      <w:rPr>
        <w:rFonts w:ascii="Courier New" w:hAnsi="Courier New" w:cs="Courier New" w:hint="default"/>
      </w:rPr>
    </w:lvl>
    <w:lvl w:ilvl="2" w:tplc="08090005" w:tentative="1">
      <w:start w:val="1"/>
      <w:numFmt w:val="bullet"/>
      <w:lvlText w:val=""/>
      <w:lvlJc w:val="left"/>
      <w:pPr>
        <w:ind w:left="3924" w:hanging="360"/>
      </w:pPr>
      <w:rPr>
        <w:rFonts w:ascii="Wingdings" w:hAnsi="Wingdings" w:hint="default"/>
      </w:rPr>
    </w:lvl>
    <w:lvl w:ilvl="3" w:tplc="08090001" w:tentative="1">
      <w:start w:val="1"/>
      <w:numFmt w:val="bullet"/>
      <w:lvlText w:val=""/>
      <w:lvlJc w:val="left"/>
      <w:pPr>
        <w:ind w:left="4644" w:hanging="360"/>
      </w:pPr>
      <w:rPr>
        <w:rFonts w:ascii="Symbol" w:hAnsi="Symbol" w:hint="default"/>
      </w:rPr>
    </w:lvl>
    <w:lvl w:ilvl="4" w:tplc="08090003" w:tentative="1">
      <w:start w:val="1"/>
      <w:numFmt w:val="bullet"/>
      <w:lvlText w:val="o"/>
      <w:lvlJc w:val="left"/>
      <w:pPr>
        <w:ind w:left="5364" w:hanging="360"/>
      </w:pPr>
      <w:rPr>
        <w:rFonts w:ascii="Courier New" w:hAnsi="Courier New" w:cs="Courier New" w:hint="default"/>
      </w:rPr>
    </w:lvl>
    <w:lvl w:ilvl="5" w:tplc="08090005" w:tentative="1">
      <w:start w:val="1"/>
      <w:numFmt w:val="bullet"/>
      <w:lvlText w:val=""/>
      <w:lvlJc w:val="left"/>
      <w:pPr>
        <w:ind w:left="6084" w:hanging="360"/>
      </w:pPr>
      <w:rPr>
        <w:rFonts w:ascii="Wingdings" w:hAnsi="Wingdings" w:hint="default"/>
      </w:rPr>
    </w:lvl>
    <w:lvl w:ilvl="6" w:tplc="08090001" w:tentative="1">
      <w:start w:val="1"/>
      <w:numFmt w:val="bullet"/>
      <w:lvlText w:val=""/>
      <w:lvlJc w:val="left"/>
      <w:pPr>
        <w:ind w:left="6804" w:hanging="360"/>
      </w:pPr>
      <w:rPr>
        <w:rFonts w:ascii="Symbol" w:hAnsi="Symbol" w:hint="default"/>
      </w:rPr>
    </w:lvl>
    <w:lvl w:ilvl="7" w:tplc="08090003" w:tentative="1">
      <w:start w:val="1"/>
      <w:numFmt w:val="bullet"/>
      <w:lvlText w:val="o"/>
      <w:lvlJc w:val="left"/>
      <w:pPr>
        <w:ind w:left="7524" w:hanging="360"/>
      </w:pPr>
      <w:rPr>
        <w:rFonts w:ascii="Courier New" w:hAnsi="Courier New" w:cs="Courier New" w:hint="default"/>
      </w:rPr>
    </w:lvl>
    <w:lvl w:ilvl="8" w:tplc="08090005" w:tentative="1">
      <w:start w:val="1"/>
      <w:numFmt w:val="bullet"/>
      <w:lvlText w:val=""/>
      <w:lvlJc w:val="left"/>
      <w:pPr>
        <w:ind w:left="8244" w:hanging="360"/>
      </w:pPr>
      <w:rPr>
        <w:rFonts w:ascii="Wingdings" w:hAnsi="Wingdings" w:hint="default"/>
      </w:rPr>
    </w:lvl>
  </w:abstractNum>
  <w:abstractNum w:abstractNumId="10" w15:restartNumberingAfterBreak="0">
    <w:nsid w:val="29BE15FA"/>
    <w:multiLevelType w:val="hybridMultilevel"/>
    <w:tmpl w:val="96083E3E"/>
    <w:lvl w:ilvl="0" w:tplc="DD14079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53010D"/>
    <w:multiLevelType w:val="hybridMultilevel"/>
    <w:tmpl w:val="3E62C400"/>
    <w:lvl w:ilvl="0" w:tplc="6B24B076">
      <w:start w:val="1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1BD69AA"/>
    <w:multiLevelType w:val="hybridMultilevel"/>
    <w:tmpl w:val="11B253E4"/>
    <w:lvl w:ilvl="0" w:tplc="1E2CC52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4C76EF3"/>
    <w:multiLevelType w:val="hybridMultilevel"/>
    <w:tmpl w:val="146E2F96"/>
    <w:lvl w:ilvl="0" w:tplc="94CE502C">
      <w:start w:val="1"/>
      <w:numFmt w:val="bullet"/>
      <w:pStyle w:val="bullet"/>
      <w:lvlText w:val=""/>
      <w:lvlJc w:val="left"/>
      <w:pPr>
        <w:ind w:left="717"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3F961B75"/>
    <w:multiLevelType w:val="hybridMultilevel"/>
    <w:tmpl w:val="02F83694"/>
    <w:lvl w:ilvl="0" w:tplc="041A0017">
      <w:start w:val="1"/>
      <w:numFmt w:val="lowerLetter"/>
      <w:lvlText w:val="%1)"/>
      <w:lvlJc w:val="left"/>
      <w:pPr>
        <w:ind w:left="720" w:hanging="360"/>
      </w:pPr>
    </w:lvl>
    <w:lvl w:ilvl="1" w:tplc="041A0017">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5" w15:restartNumberingAfterBreak="0">
    <w:nsid w:val="458419FE"/>
    <w:multiLevelType w:val="hybridMultilevel"/>
    <w:tmpl w:val="BC28DE32"/>
    <w:lvl w:ilvl="0" w:tplc="CB8C6674">
      <w:start w:val="1"/>
      <w:numFmt w:val="bullet"/>
      <w:lvlText w:val="•"/>
      <w:lvlJc w:val="left"/>
      <w:pPr>
        <w:tabs>
          <w:tab w:val="num" w:pos="720"/>
        </w:tabs>
        <w:ind w:left="720" w:hanging="360"/>
      </w:pPr>
      <w:rPr>
        <w:rFonts w:ascii="Times New Roman" w:hAnsi="Times New Roman" w:hint="default"/>
      </w:rPr>
    </w:lvl>
    <w:lvl w:ilvl="1" w:tplc="D764DA4A" w:tentative="1">
      <w:start w:val="1"/>
      <w:numFmt w:val="bullet"/>
      <w:lvlText w:val="•"/>
      <w:lvlJc w:val="left"/>
      <w:pPr>
        <w:tabs>
          <w:tab w:val="num" w:pos="1440"/>
        </w:tabs>
        <w:ind w:left="1440" w:hanging="360"/>
      </w:pPr>
      <w:rPr>
        <w:rFonts w:ascii="Times New Roman" w:hAnsi="Times New Roman" w:hint="default"/>
      </w:rPr>
    </w:lvl>
    <w:lvl w:ilvl="2" w:tplc="E534C14C" w:tentative="1">
      <w:start w:val="1"/>
      <w:numFmt w:val="bullet"/>
      <w:lvlText w:val="•"/>
      <w:lvlJc w:val="left"/>
      <w:pPr>
        <w:tabs>
          <w:tab w:val="num" w:pos="2160"/>
        </w:tabs>
        <w:ind w:left="2160" w:hanging="360"/>
      </w:pPr>
      <w:rPr>
        <w:rFonts w:ascii="Times New Roman" w:hAnsi="Times New Roman" w:hint="default"/>
      </w:rPr>
    </w:lvl>
    <w:lvl w:ilvl="3" w:tplc="140C863C" w:tentative="1">
      <w:start w:val="1"/>
      <w:numFmt w:val="bullet"/>
      <w:lvlText w:val="•"/>
      <w:lvlJc w:val="left"/>
      <w:pPr>
        <w:tabs>
          <w:tab w:val="num" w:pos="2880"/>
        </w:tabs>
        <w:ind w:left="2880" w:hanging="360"/>
      </w:pPr>
      <w:rPr>
        <w:rFonts w:ascii="Times New Roman" w:hAnsi="Times New Roman" w:hint="default"/>
      </w:rPr>
    </w:lvl>
    <w:lvl w:ilvl="4" w:tplc="5210BF46" w:tentative="1">
      <w:start w:val="1"/>
      <w:numFmt w:val="bullet"/>
      <w:lvlText w:val="•"/>
      <w:lvlJc w:val="left"/>
      <w:pPr>
        <w:tabs>
          <w:tab w:val="num" w:pos="3600"/>
        </w:tabs>
        <w:ind w:left="3600" w:hanging="360"/>
      </w:pPr>
      <w:rPr>
        <w:rFonts w:ascii="Times New Roman" w:hAnsi="Times New Roman" w:hint="default"/>
      </w:rPr>
    </w:lvl>
    <w:lvl w:ilvl="5" w:tplc="62502172" w:tentative="1">
      <w:start w:val="1"/>
      <w:numFmt w:val="bullet"/>
      <w:lvlText w:val="•"/>
      <w:lvlJc w:val="left"/>
      <w:pPr>
        <w:tabs>
          <w:tab w:val="num" w:pos="4320"/>
        </w:tabs>
        <w:ind w:left="4320" w:hanging="360"/>
      </w:pPr>
      <w:rPr>
        <w:rFonts w:ascii="Times New Roman" w:hAnsi="Times New Roman" w:hint="default"/>
      </w:rPr>
    </w:lvl>
    <w:lvl w:ilvl="6" w:tplc="86D4F98E" w:tentative="1">
      <w:start w:val="1"/>
      <w:numFmt w:val="bullet"/>
      <w:lvlText w:val="•"/>
      <w:lvlJc w:val="left"/>
      <w:pPr>
        <w:tabs>
          <w:tab w:val="num" w:pos="5040"/>
        </w:tabs>
        <w:ind w:left="5040" w:hanging="360"/>
      </w:pPr>
      <w:rPr>
        <w:rFonts w:ascii="Times New Roman" w:hAnsi="Times New Roman" w:hint="default"/>
      </w:rPr>
    </w:lvl>
    <w:lvl w:ilvl="7" w:tplc="53B4B322" w:tentative="1">
      <w:start w:val="1"/>
      <w:numFmt w:val="bullet"/>
      <w:lvlText w:val="•"/>
      <w:lvlJc w:val="left"/>
      <w:pPr>
        <w:tabs>
          <w:tab w:val="num" w:pos="5760"/>
        </w:tabs>
        <w:ind w:left="5760" w:hanging="360"/>
      </w:pPr>
      <w:rPr>
        <w:rFonts w:ascii="Times New Roman" w:hAnsi="Times New Roman" w:hint="default"/>
      </w:rPr>
    </w:lvl>
    <w:lvl w:ilvl="8" w:tplc="9822FA50"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485A6FC1"/>
    <w:multiLevelType w:val="multilevel"/>
    <w:tmpl w:val="5380C5B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7" w15:restartNumberingAfterBreak="0">
    <w:nsid w:val="486A4525"/>
    <w:multiLevelType w:val="hybridMultilevel"/>
    <w:tmpl w:val="0F2443B2"/>
    <w:lvl w:ilvl="0" w:tplc="87902A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8B80625"/>
    <w:multiLevelType w:val="hybridMultilevel"/>
    <w:tmpl w:val="C33C4698"/>
    <w:lvl w:ilvl="0" w:tplc="241A0019">
      <w:start w:val="1"/>
      <w:numFmt w:val="lowerLetter"/>
      <w:lvlText w:val="%1."/>
      <w:lvlJc w:val="left"/>
      <w:pPr>
        <w:ind w:left="1440" w:hanging="360"/>
      </w:pPr>
    </w:lvl>
    <w:lvl w:ilvl="1" w:tplc="241A0019" w:tentative="1">
      <w:start w:val="1"/>
      <w:numFmt w:val="lowerLetter"/>
      <w:lvlText w:val="%2."/>
      <w:lvlJc w:val="left"/>
      <w:pPr>
        <w:ind w:left="2160" w:hanging="360"/>
      </w:pPr>
    </w:lvl>
    <w:lvl w:ilvl="2" w:tplc="241A001B" w:tentative="1">
      <w:start w:val="1"/>
      <w:numFmt w:val="lowerRoman"/>
      <w:lvlText w:val="%3."/>
      <w:lvlJc w:val="right"/>
      <w:pPr>
        <w:ind w:left="2880" w:hanging="180"/>
      </w:pPr>
    </w:lvl>
    <w:lvl w:ilvl="3" w:tplc="241A000F" w:tentative="1">
      <w:start w:val="1"/>
      <w:numFmt w:val="decimal"/>
      <w:lvlText w:val="%4."/>
      <w:lvlJc w:val="left"/>
      <w:pPr>
        <w:ind w:left="3600" w:hanging="360"/>
      </w:pPr>
    </w:lvl>
    <w:lvl w:ilvl="4" w:tplc="241A0019" w:tentative="1">
      <w:start w:val="1"/>
      <w:numFmt w:val="lowerLetter"/>
      <w:lvlText w:val="%5."/>
      <w:lvlJc w:val="left"/>
      <w:pPr>
        <w:ind w:left="4320" w:hanging="360"/>
      </w:pPr>
    </w:lvl>
    <w:lvl w:ilvl="5" w:tplc="241A001B" w:tentative="1">
      <w:start w:val="1"/>
      <w:numFmt w:val="lowerRoman"/>
      <w:lvlText w:val="%6."/>
      <w:lvlJc w:val="right"/>
      <w:pPr>
        <w:ind w:left="5040" w:hanging="180"/>
      </w:pPr>
    </w:lvl>
    <w:lvl w:ilvl="6" w:tplc="241A000F" w:tentative="1">
      <w:start w:val="1"/>
      <w:numFmt w:val="decimal"/>
      <w:lvlText w:val="%7."/>
      <w:lvlJc w:val="left"/>
      <w:pPr>
        <w:ind w:left="5760" w:hanging="360"/>
      </w:pPr>
    </w:lvl>
    <w:lvl w:ilvl="7" w:tplc="241A0019" w:tentative="1">
      <w:start w:val="1"/>
      <w:numFmt w:val="lowerLetter"/>
      <w:lvlText w:val="%8."/>
      <w:lvlJc w:val="left"/>
      <w:pPr>
        <w:ind w:left="6480" w:hanging="360"/>
      </w:pPr>
    </w:lvl>
    <w:lvl w:ilvl="8" w:tplc="241A001B" w:tentative="1">
      <w:start w:val="1"/>
      <w:numFmt w:val="lowerRoman"/>
      <w:lvlText w:val="%9."/>
      <w:lvlJc w:val="right"/>
      <w:pPr>
        <w:ind w:left="7200" w:hanging="180"/>
      </w:pPr>
    </w:lvl>
  </w:abstractNum>
  <w:abstractNum w:abstractNumId="19" w15:restartNumberingAfterBreak="0">
    <w:nsid w:val="4CB050F2"/>
    <w:multiLevelType w:val="hybridMultilevel"/>
    <w:tmpl w:val="8C8EAB58"/>
    <w:lvl w:ilvl="0" w:tplc="241A0011">
      <w:start w:val="1"/>
      <w:numFmt w:val="decimal"/>
      <w:lvlText w:val="%1)"/>
      <w:lvlJc w:val="left"/>
      <w:pPr>
        <w:ind w:left="1353" w:hanging="360"/>
      </w:pPr>
    </w:lvl>
    <w:lvl w:ilvl="1" w:tplc="241A0019" w:tentative="1">
      <w:start w:val="1"/>
      <w:numFmt w:val="lowerLetter"/>
      <w:lvlText w:val="%2."/>
      <w:lvlJc w:val="left"/>
      <w:pPr>
        <w:ind w:left="2073" w:hanging="360"/>
      </w:pPr>
    </w:lvl>
    <w:lvl w:ilvl="2" w:tplc="241A001B" w:tentative="1">
      <w:start w:val="1"/>
      <w:numFmt w:val="lowerRoman"/>
      <w:lvlText w:val="%3."/>
      <w:lvlJc w:val="right"/>
      <w:pPr>
        <w:ind w:left="2793" w:hanging="180"/>
      </w:pPr>
    </w:lvl>
    <w:lvl w:ilvl="3" w:tplc="241A000F" w:tentative="1">
      <w:start w:val="1"/>
      <w:numFmt w:val="decimal"/>
      <w:lvlText w:val="%4."/>
      <w:lvlJc w:val="left"/>
      <w:pPr>
        <w:ind w:left="3513" w:hanging="360"/>
      </w:pPr>
    </w:lvl>
    <w:lvl w:ilvl="4" w:tplc="241A0019" w:tentative="1">
      <w:start w:val="1"/>
      <w:numFmt w:val="lowerLetter"/>
      <w:lvlText w:val="%5."/>
      <w:lvlJc w:val="left"/>
      <w:pPr>
        <w:ind w:left="4233" w:hanging="360"/>
      </w:pPr>
    </w:lvl>
    <w:lvl w:ilvl="5" w:tplc="241A001B" w:tentative="1">
      <w:start w:val="1"/>
      <w:numFmt w:val="lowerRoman"/>
      <w:lvlText w:val="%6."/>
      <w:lvlJc w:val="right"/>
      <w:pPr>
        <w:ind w:left="4953" w:hanging="180"/>
      </w:pPr>
    </w:lvl>
    <w:lvl w:ilvl="6" w:tplc="241A000F" w:tentative="1">
      <w:start w:val="1"/>
      <w:numFmt w:val="decimal"/>
      <w:lvlText w:val="%7."/>
      <w:lvlJc w:val="left"/>
      <w:pPr>
        <w:ind w:left="5673" w:hanging="360"/>
      </w:pPr>
    </w:lvl>
    <w:lvl w:ilvl="7" w:tplc="241A0019" w:tentative="1">
      <w:start w:val="1"/>
      <w:numFmt w:val="lowerLetter"/>
      <w:lvlText w:val="%8."/>
      <w:lvlJc w:val="left"/>
      <w:pPr>
        <w:ind w:left="6393" w:hanging="360"/>
      </w:pPr>
    </w:lvl>
    <w:lvl w:ilvl="8" w:tplc="241A001B" w:tentative="1">
      <w:start w:val="1"/>
      <w:numFmt w:val="lowerRoman"/>
      <w:lvlText w:val="%9."/>
      <w:lvlJc w:val="right"/>
      <w:pPr>
        <w:ind w:left="7113" w:hanging="180"/>
      </w:pPr>
    </w:lvl>
  </w:abstractNum>
  <w:abstractNum w:abstractNumId="20" w15:restartNumberingAfterBreak="0">
    <w:nsid w:val="4FEF52C6"/>
    <w:multiLevelType w:val="hybridMultilevel"/>
    <w:tmpl w:val="86003E3C"/>
    <w:lvl w:ilvl="0" w:tplc="821CCCAC">
      <w:start w:val="5"/>
      <w:numFmt w:val="bullet"/>
      <w:lvlText w:val=""/>
      <w:lvlJc w:val="left"/>
      <w:pPr>
        <w:ind w:left="720" w:hanging="360"/>
      </w:pPr>
      <w:rPr>
        <w:rFonts w:ascii="Wingdings" w:eastAsiaTheme="minorHAnsi" w:hAnsi="Wingdings" w:cs="Calibri,Bol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4BC7C14"/>
    <w:multiLevelType w:val="hybridMultilevel"/>
    <w:tmpl w:val="6D8033C2"/>
    <w:lvl w:ilvl="0" w:tplc="055041E2">
      <w:start w:val="1"/>
      <w:numFmt w:val="decimal"/>
      <w:lvlText w:val="%1."/>
      <w:lvlJc w:val="left"/>
      <w:pPr>
        <w:ind w:left="720" w:hanging="360"/>
      </w:pPr>
      <w:rPr>
        <w:i w:val="0"/>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2" w15:restartNumberingAfterBreak="0">
    <w:nsid w:val="5A37491A"/>
    <w:multiLevelType w:val="hybridMultilevel"/>
    <w:tmpl w:val="3D569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B3B2E1B"/>
    <w:multiLevelType w:val="hybridMultilevel"/>
    <w:tmpl w:val="C562EDAA"/>
    <w:lvl w:ilvl="0" w:tplc="128032BC">
      <w:start w:val="1"/>
      <w:numFmt w:val="upperLetter"/>
      <w:lvlText w:val="%1)"/>
      <w:lvlJc w:val="left"/>
      <w:pPr>
        <w:ind w:left="372" w:hanging="360"/>
      </w:pPr>
      <w:rPr>
        <w:rFonts w:hint="default"/>
      </w:rPr>
    </w:lvl>
    <w:lvl w:ilvl="1" w:tplc="04090019" w:tentative="1">
      <w:start w:val="1"/>
      <w:numFmt w:val="lowerLetter"/>
      <w:lvlText w:val="%2."/>
      <w:lvlJc w:val="left"/>
      <w:pPr>
        <w:ind w:left="1092" w:hanging="360"/>
      </w:pPr>
    </w:lvl>
    <w:lvl w:ilvl="2" w:tplc="0409001B" w:tentative="1">
      <w:start w:val="1"/>
      <w:numFmt w:val="lowerRoman"/>
      <w:lvlText w:val="%3."/>
      <w:lvlJc w:val="right"/>
      <w:pPr>
        <w:ind w:left="1812" w:hanging="180"/>
      </w:pPr>
    </w:lvl>
    <w:lvl w:ilvl="3" w:tplc="0409000F" w:tentative="1">
      <w:start w:val="1"/>
      <w:numFmt w:val="decimal"/>
      <w:lvlText w:val="%4."/>
      <w:lvlJc w:val="left"/>
      <w:pPr>
        <w:ind w:left="2532" w:hanging="360"/>
      </w:pPr>
    </w:lvl>
    <w:lvl w:ilvl="4" w:tplc="04090019" w:tentative="1">
      <w:start w:val="1"/>
      <w:numFmt w:val="lowerLetter"/>
      <w:lvlText w:val="%5."/>
      <w:lvlJc w:val="left"/>
      <w:pPr>
        <w:ind w:left="3252" w:hanging="360"/>
      </w:pPr>
    </w:lvl>
    <w:lvl w:ilvl="5" w:tplc="0409001B" w:tentative="1">
      <w:start w:val="1"/>
      <w:numFmt w:val="lowerRoman"/>
      <w:lvlText w:val="%6."/>
      <w:lvlJc w:val="right"/>
      <w:pPr>
        <w:ind w:left="3972" w:hanging="180"/>
      </w:pPr>
    </w:lvl>
    <w:lvl w:ilvl="6" w:tplc="0409000F" w:tentative="1">
      <w:start w:val="1"/>
      <w:numFmt w:val="decimal"/>
      <w:lvlText w:val="%7."/>
      <w:lvlJc w:val="left"/>
      <w:pPr>
        <w:ind w:left="4692" w:hanging="360"/>
      </w:pPr>
    </w:lvl>
    <w:lvl w:ilvl="7" w:tplc="04090019" w:tentative="1">
      <w:start w:val="1"/>
      <w:numFmt w:val="lowerLetter"/>
      <w:lvlText w:val="%8."/>
      <w:lvlJc w:val="left"/>
      <w:pPr>
        <w:ind w:left="5412" w:hanging="360"/>
      </w:pPr>
    </w:lvl>
    <w:lvl w:ilvl="8" w:tplc="0409001B" w:tentative="1">
      <w:start w:val="1"/>
      <w:numFmt w:val="lowerRoman"/>
      <w:lvlText w:val="%9."/>
      <w:lvlJc w:val="right"/>
      <w:pPr>
        <w:ind w:left="6132" w:hanging="180"/>
      </w:pPr>
    </w:lvl>
  </w:abstractNum>
  <w:abstractNum w:abstractNumId="24" w15:restartNumberingAfterBreak="0">
    <w:nsid w:val="5BCE3897"/>
    <w:multiLevelType w:val="hybridMultilevel"/>
    <w:tmpl w:val="57C217B4"/>
    <w:lvl w:ilvl="0" w:tplc="9C249738">
      <w:start w:val="1"/>
      <w:numFmt w:val="bullet"/>
      <w:lvlText w:val=""/>
      <w:lvlJc w:val="left"/>
      <w:pPr>
        <w:ind w:left="720" w:hanging="360"/>
      </w:pPr>
      <w:rPr>
        <w:rFonts w:ascii="Wingdings" w:hAnsi="Wingdings" w:hint="default"/>
        <w:sz w:val="18"/>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5" w15:restartNumberingAfterBreak="0">
    <w:nsid w:val="62076A69"/>
    <w:multiLevelType w:val="hybridMultilevel"/>
    <w:tmpl w:val="178CB52C"/>
    <w:lvl w:ilvl="0" w:tplc="C87E3868">
      <w:start w:val="1"/>
      <w:numFmt w:val="bullet"/>
      <w:lvlText w:val="•"/>
      <w:lvlJc w:val="left"/>
      <w:pPr>
        <w:tabs>
          <w:tab w:val="num" w:pos="720"/>
        </w:tabs>
        <w:ind w:left="720" w:hanging="360"/>
      </w:pPr>
      <w:rPr>
        <w:rFonts w:ascii="Times New Roman" w:hAnsi="Times New Roman" w:hint="default"/>
      </w:rPr>
    </w:lvl>
    <w:lvl w:ilvl="1" w:tplc="39F61BBC" w:tentative="1">
      <w:start w:val="1"/>
      <w:numFmt w:val="bullet"/>
      <w:lvlText w:val="•"/>
      <w:lvlJc w:val="left"/>
      <w:pPr>
        <w:tabs>
          <w:tab w:val="num" w:pos="1440"/>
        </w:tabs>
        <w:ind w:left="1440" w:hanging="360"/>
      </w:pPr>
      <w:rPr>
        <w:rFonts w:ascii="Times New Roman" w:hAnsi="Times New Roman" w:hint="default"/>
      </w:rPr>
    </w:lvl>
    <w:lvl w:ilvl="2" w:tplc="70D63D18" w:tentative="1">
      <w:start w:val="1"/>
      <w:numFmt w:val="bullet"/>
      <w:lvlText w:val="•"/>
      <w:lvlJc w:val="left"/>
      <w:pPr>
        <w:tabs>
          <w:tab w:val="num" w:pos="2160"/>
        </w:tabs>
        <w:ind w:left="2160" w:hanging="360"/>
      </w:pPr>
      <w:rPr>
        <w:rFonts w:ascii="Times New Roman" w:hAnsi="Times New Roman" w:hint="default"/>
      </w:rPr>
    </w:lvl>
    <w:lvl w:ilvl="3" w:tplc="1C1CC9E4" w:tentative="1">
      <w:start w:val="1"/>
      <w:numFmt w:val="bullet"/>
      <w:lvlText w:val="•"/>
      <w:lvlJc w:val="left"/>
      <w:pPr>
        <w:tabs>
          <w:tab w:val="num" w:pos="2880"/>
        </w:tabs>
        <w:ind w:left="2880" w:hanging="360"/>
      </w:pPr>
      <w:rPr>
        <w:rFonts w:ascii="Times New Roman" w:hAnsi="Times New Roman" w:hint="default"/>
      </w:rPr>
    </w:lvl>
    <w:lvl w:ilvl="4" w:tplc="D1F8C438" w:tentative="1">
      <w:start w:val="1"/>
      <w:numFmt w:val="bullet"/>
      <w:lvlText w:val="•"/>
      <w:lvlJc w:val="left"/>
      <w:pPr>
        <w:tabs>
          <w:tab w:val="num" w:pos="3600"/>
        </w:tabs>
        <w:ind w:left="3600" w:hanging="360"/>
      </w:pPr>
      <w:rPr>
        <w:rFonts w:ascii="Times New Roman" w:hAnsi="Times New Roman" w:hint="default"/>
      </w:rPr>
    </w:lvl>
    <w:lvl w:ilvl="5" w:tplc="265E5196" w:tentative="1">
      <w:start w:val="1"/>
      <w:numFmt w:val="bullet"/>
      <w:lvlText w:val="•"/>
      <w:lvlJc w:val="left"/>
      <w:pPr>
        <w:tabs>
          <w:tab w:val="num" w:pos="4320"/>
        </w:tabs>
        <w:ind w:left="4320" w:hanging="360"/>
      </w:pPr>
      <w:rPr>
        <w:rFonts w:ascii="Times New Roman" w:hAnsi="Times New Roman" w:hint="default"/>
      </w:rPr>
    </w:lvl>
    <w:lvl w:ilvl="6" w:tplc="586A325A" w:tentative="1">
      <w:start w:val="1"/>
      <w:numFmt w:val="bullet"/>
      <w:lvlText w:val="•"/>
      <w:lvlJc w:val="left"/>
      <w:pPr>
        <w:tabs>
          <w:tab w:val="num" w:pos="5040"/>
        </w:tabs>
        <w:ind w:left="5040" w:hanging="360"/>
      </w:pPr>
      <w:rPr>
        <w:rFonts w:ascii="Times New Roman" w:hAnsi="Times New Roman" w:hint="default"/>
      </w:rPr>
    </w:lvl>
    <w:lvl w:ilvl="7" w:tplc="F67EEF8A" w:tentative="1">
      <w:start w:val="1"/>
      <w:numFmt w:val="bullet"/>
      <w:lvlText w:val="•"/>
      <w:lvlJc w:val="left"/>
      <w:pPr>
        <w:tabs>
          <w:tab w:val="num" w:pos="5760"/>
        </w:tabs>
        <w:ind w:left="5760" w:hanging="360"/>
      </w:pPr>
      <w:rPr>
        <w:rFonts w:ascii="Times New Roman" w:hAnsi="Times New Roman" w:hint="default"/>
      </w:rPr>
    </w:lvl>
    <w:lvl w:ilvl="8" w:tplc="1D1039CA" w:tentative="1">
      <w:start w:val="1"/>
      <w:numFmt w:val="bullet"/>
      <w:lvlText w:val="•"/>
      <w:lvlJc w:val="left"/>
      <w:pPr>
        <w:tabs>
          <w:tab w:val="num" w:pos="6480"/>
        </w:tabs>
        <w:ind w:left="6480" w:hanging="360"/>
      </w:pPr>
      <w:rPr>
        <w:rFonts w:ascii="Times New Roman" w:hAnsi="Times New Roman" w:hint="default"/>
      </w:rPr>
    </w:lvl>
  </w:abstractNum>
  <w:abstractNum w:abstractNumId="26" w15:restartNumberingAfterBreak="0">
    <w:nsid w:val="63B72F48"/>
    <w:multiLevelType w:val="hybridMultilevel"/>
    <w:tmpl w:val="6C824F80"/>
    <w:lvl w:ilvl="0" w:tplc="08090001">
      <w:start w:val="1"/>
      <w:numFmt w:val="bullet"/>
      <w:lvlText w:val=""/>
      <w:lvlJc w:val="left"/>
      <w:pPr>
        <w:ind w:left="720" w:hanging="360"/>
      </w:pPr>
      <w:rPr>
        <w:rFonts w:ascii="Symbol" w:hAnsi="Symbol" w:hint="default"/>
      </w:rPr>
    </w:lvl>
    <w:lvl w:ilvl="1" w:tplc="6BA41168">
      <w:numFmt w:val="bullet"/>
      <w:lvlText w:val="-"/>
      <w:lvlJc w:val="left"/>
      <w:pPr>
        <w:ind w:left="1440" w:hanging="360"/>
      </w:pPr>
      <w:rPr>
        <w:rFonts w:ascii="Calibri" w:eastAsia="Times New Roman"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99837A7"/>
    <w:multiLevelType w:val="hybridMultilevel"/>
    <w:tmpl w:val="65D2BA6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15D5D96"/>
    <w:multiLevelType w:val="hybridMultilevel"/>
    <w:tmpl w:val="062E5036"/>
    <w:lvl w:ilvl="0" w:tplc="8554854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2CF48B7"/>
    <w:multiLevelType w:val="hybridMultilevel"/>
    <w:tmpl w:val="98C2D114"/>
    <w:lvl w:ilvl="0" w:tplc="04090003">
      <w:start w:val="1"/>
      <w:numFmt w:val="decimal"/>
      <w:lvlText w:val="%1."/>
      <w:lvlJc w:val="left"/>
      <w:pPr>
        <w:ind w:left="1080" w:hanging="360"/>
      </w:p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30" w15:restartNumberingAfterBreak="0">
    <w:nsid w:val="753C4C23"/>
    <w:multiLevelType w:val="hybridMultilevel"/>
    <w:tmpl w:val="43FA5348"/>
    <w:lvl w:ilvl="0" w:tplc="DD14079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5D6566B"/>
    <w:multiLevelType w:val="hybridMultilevel"/>
    <w:tmpl w:val="037C0518"/>
    <w:lvl w:ilvl="0" w:tplc="DD14079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AE153F2"/>
    <w:multiLevelType w:val="hybridMultilevel"/>
    <w:tmpl w:val="54A0DB86"/>
    <w:lvl w:ilvl="0" w:tplc="241A000F">
      <w:start w:val="1"/>
      <w:numFmt w:val="decimal"/>
      <w:lvlText w:val="%1."/>
      <w:lvlJc w:val="left"/>
      <w:pPr>
        <w:ind w:left="2160" w:hanging="360"/>
      </w:pPr>
    </w:lvl>
    <w:lvl w:ilvl="1" w:tplc="241A0019" w:tentative="1">
      <w:start w:val="1"/>
      <w:numFmt w:val="lowerLetter"/>
      <w:lvlText w:val="%2."/>
      <w:lvlJc w:val="left"/>
      <w:pPr>
        <w:ind w:left="2880" w:hanging="360"/>
      </w:pPr>
    </w:lvl>
    <w:lvl w:ilvl="2" w:tplc="241A001B" w:tentative="1">
      <w:start w:val="1"/>
      <w:numFmt w:val="lowerRoman"/>
      <w:lvlText w:val="%3."/>
      <w:lvlJc w:val="right"/>
      <w:pPr>
        <w:ind w:left="3600" w:hanging="180"/>
      </w:pPr>
    </w:lvl>
    <w:lvl w:ilvl="3" w:tplc="241A000F" w:tentative="1">
      <w:start w:val="1"/>
      <w:numFmt w:val="decimal"/>
      <w:lvlText w:val="%4."/>
      <w:lvlJc w:val="left"/>
      <w:pPr>
        <w:ind w:left="4320" w:hanging="360"/>
      </w:pPr>
    </w:lvl>
    <w:lvl w:ilvl="4" w:tplc="241A0019" w:tentative="1">
      <w:start w:val="1"/>
      <w:numFmt w:val="lowerLetter"/>
      <w:lvlText w:val="%5."/>
      <w:lvlJc w:val="left"/>
      <w:pPr>
        <w:ind w:left="5040" w:hanging="360"/>
      </w:pPr>
    </w:lvl>
    <w:lvl w:ilvl="5" w:tplc="241A001B" w:tentative="1">
      <w:start w:val="1"/>
      <w:numFmt w:val="lowerRoman"/>
      <w:lvlText w:val="%6."/>
      <w:lvlJc w:val="right"/>
      <w:pPr>
        <w:ind w:left="5760" w:hanging="180"/>
      </w:pPr>
    </w:lvl>
    <w:lvl w:ilvl="6" w:tplc="241A000F" w:tentative="1">
      <w:start w:val="1"/>
      <w:numFmt w:val="decimal"/>
      <w:lvlText w:val="%7."/>
      <w:lvlJc w:val="left"/>
      <w:pPr>
        <w:ind w:left="6480" w:hanging="360"/>
      </w:pPr>
    </w:lvl>
    <w:lvl w:ilvl="7" w:tplc="241A0019" w:tentative="1">
      <w:start w:val="1"/>
      <w:numFmt w:val="lowerLetter"/>
      <w:lvlText w:val="%8."/>
      <w:lvlJc w:val="left"/>
      <w:pPr>
        <w:ind w:left="7200" w:hanging="360"/>
      </w:pPr>
    </w:lvl>
    <w:lvl w:ilvl="8" w:tplc="241A001B" w:tentative="1">
      <w:start w:val="1"/>
      <w:numFmt w:val="lowerRoman"/>
      <w:lvlText w:val="%9."/>
      <w:lvlJc w:val="right"/>
      <w:pPr>
        <w:ind w:left="7920" w:hanging="180"/>
      </w:pPr>
    </w:lvl>
  </w:abstractNum>
  <w:abstractNum w:abstractNumId="33" w15:restartNumberingAfterBreak="0">
    <w:nsid w:val="7BE561FE"/>
    <w:multiLevelType w:val="hybridMultilevel"/>
    <w:tmpl w:val="14FEC394"/>
    <w:lvl w:ilvl="0" w:tplc="5DBC4EB0">
      <w:start w:val="1"/>
      <w:numFmt w:val="lowerLetter"/>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4" w15:restartNumberingAfterBreak="0">
    <w:nsid w:val="7F7321FE"/>
    <w:multiLevelType w:val="hybridMultilevel"/>
    <w:tmpl w:val="8ED87998"/>
    <w:lvl w:ilvl="0" w:tplc="04090003">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5" w15:restartNumberingAfterBreak="0">
    <w:nsid w:val="7FF76897"/>
    <w:multiLevelType w:val="hybridMultilevel"/>
    <w:tmpl w:val="07D24A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7"/>
  </w:num>
  <w:num w:numId="3">
    <w:abstractNumId w:val="16"/>
  </w:num>
  <w:num w:numId="4">
    <w:abstractNumId w:val="33"/>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8"/>
  </w:num>
  <w:num w:numId="8">
    <w:abstractNumId w:val="12"/>
  </w:num>
  <w:num w:numId="9">
    <w:abstractNumId w:val="26"/>
  </w:num>
  <w:num w:numId="10">
    <w:abstractNumId w:val="0"/>
  </w:num>
  <w:num w:numId="11">
    <w:abstractNumId w:val="6"/>
  </w:num>
  <w:num w:numId="12">
    <w:abstractNumId w:val="3"/>
  </w:num>
  <w:num w:numId="13">
    <w:abstractNumId w:val="1"/>
  </w:num>
  <w:num w:numId="14">
    <w:abstractNumId w:val="22"/>
  </w:num>
  <w:num w:numId="15">
    <w:abstractNumId w:val="2"/>
  </w:num>
  <w:num w:numId="16">
    <w:abstractNumId w:val="10"/>
  </w:num>
  <w:num w:numId="17">
    <w:abstractNumId w:val="30"/>
  </w:num>
  <w:num w:numId="18">
    <w:abstractNumId w:val="31"/>
  </w:num>
  <w:num w:numId="19">
    <w:abstractNumId w:val="13"/>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num>
  <w:num w:numId="22">
    <w:abstractNumId w:val="25"/>
  </w:num>
  <w:num w:numId="23">
    <w:abstractNumId w:val="24"/>
  </w:num>
  <w:num w:numId="24">
    <w:abstractNumId w:val="21"/>
  </w:num>
  <w:num w:numId="25">
    <w:abstractNumId w:val="19"/>
  </w:num>
  <w:num w:numId="26">
    <w:abstractNumId w:val="32"/>
  </w:num>
  <w:num w:numId="27">
    <w:abstractNumId w:val="34"/>
  </w:num>
  <w:num w:numId="28">
    <w:abstractNumId w:val="29"/>
  </w:num>
  <w:num w:numId="29">
    <w:abstractNumId w:val="18"/>
  </w:num>
  <w:num w:numId="30">
    <w:abstractNumId w:val="15"/>
  </w:num>
  <w:num w:numId="31">
    <w:abstractNumId w:val="17"/>
  </w:num>
  <w:num w:numId="32">
    <w:abstractNumId w:val="35"/>
  </w:num>
  <w:num w:numId="33">
    <w:abstractNumId w:val="20"/>
  </w:num>
  <w:num w:numId="34">
    <w:abstractNumId w:val="23"/>
  </w:num>
  <w:num w:numId="35">
    <w:abstractNumId w:val="9"/>
  </w:num>
  <w:num w:numId="36">
    <w:abstractNumId w:val="7"/>
  </w:num>
  <w:num w:numId="37">
    <w:abstractNumId w:val="5"/>
  </w:num>
  <w:num w:numId="3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0027"/>
    <w:rsid w:val="000064D0"/>
    <w:rsid w:val="00012E1A"/>
    <w:rsid w:val="00013890"/>
    <w:rsid w:val="000169C8"/>
    <w:rsid w:val="00022600"/>
    <w:rsid w:val="00022C2B"/>
    <w:rsid w:val="00036D2C"/>
    <w:rsid w:val="00036D47"/>
    <w:rsid w:val="000379D0"/>
    <w:rsid w:val="00040B2D"/>
    <w:rsid w:val="000411B8"/>
    <w:rsid w:val="00047357"/>
    <w:rsid w:val="00050463"/>
    <w:rsid w:val="0005058B"/>
    <w:rsid w:val="00052D6E"/>
    <w:rsid w:val="00080C67"/>
    <w:rsid w:val="00082BB1"/>
    <w:rsid w:val="000844E9"/>
    <w:rsid w:val="0008519B"/>
    <w:rsid w:val="000A3A5D"/>
    <w:rsid w:val="000D03C0"/>
    <w:rsid w:val="000D2493"/>
    <w:rsid w:val="000E1B2E"/>
    <w:rsid w:val="000E405D"/>
    <w:rsid w:val="000F3AAA"/>
    <w:rsid w:val="000F48F7"/>
    <w:rsid w:val="00100B8E"/>
    <w:rsid w:val="00101BE5"/>
    <w:rsid w:val="00103598"/>
    <w:rsid w:val="00103CEB"/>
    <w:rsid w:val="00105578"/>
    <w:rsid w:val="00111BA1"/>
    <w:rsid w:val="001139C6"/>
    <w:rsid w:val="00114F59"/>
    <w:rsid w:val="00115B08"/>
    <w:rsid w:val="00117583"/>
    <w:rsid w:val="00131370"/>
    <w:rsid w:val="00151626"/>
    <w:rsid w:val="00170692"/>
    <w:rsid w:val="001728A0"/>
    <w:rsid w:val="001736BA"/>
    <w:rsid w:val="00174FB6"/>
    <w:rsid w:val="001771BF"/>
    <w:rsid w:val="00177F8B"/>
    <w:rsid w:val="001827C4"/>
    <w:rsid w:val="001916B4"/>
    <w:rsid w:val="00197E18"/>
    <w:rsid w:val="001A1A51"/>
    <w:rsid w:val="001B2EC5"/>
    <w:rsid w:val="001C7926"/>
    <w:rsid w:val="001F7FE1"/>
    <w:rsid w:val="00200847"/>
    <w:rsid w:val="00200A93"/>
    <w:rsid w:val="00220158"/>
    <w:rsid w:val="00220CC8"/>
    <w:rsid w:val="00221DEB"/>
    <w:rsid w:val="0023226D"/>
    <w:rsid w:val="002329CE"/>
    <w:rsid w:val="0023365F"/>
    <w:rsid w:val="0023506D"/>
    <w:rsid w:val="00242EED"/>
    <w:rsid w:val="0024433C"/>
    <w:rsid w:val="00270DFB"/>
    <w:rsid w:val="0027546D"/>
    <w:rsid w:val="00276498"/>
    <w:rsid w:val="00282AA2"/>
    <w:rsid w:val="002A6967"/>
    <w:rsid w:val="002B7B14"/>
    <w:rsid w:val="002C03C6"/>
    <w:rsid w:val="002C6DA7"/>
    <w:rsid w:val="00300BA4"/>
    <w:rsid w:val="00303837"/>
    <w:rsid w:val="00322CCA"/>
    <w:rsid w:val="00347042"/>
    <w:rsid w:val="00354948"/>
    <w:rsid w:val="00362912"/>
    <w:rsid w:val="0037132B"/>
    <w:rsid w:val="00374BCB"/>
    <w:rsid w:val="00375E03"/>
    <w:rsid w:val="00377A72"/>
    <w:rsid w:val="0038588A"/>
    <w:rsid w:val="00387578"/>
    <w:rsid w:val="00392910"/>
    <w:rsid w:val="003953BC"/>
    <w:rsid w:val="003A445C"/>
    <w:rsid w:val="003A6994"/>
    <w:rsid w:val="003B418E"/>
    <w:rsid w:val="003B673D"/>
    <w:rsid w:val="003C7297"/>
    <w:rsid w:val="003D3D7A"/>
    <w:rsid w:val="003D77D8"/>
    <w:rsid w:val="003E770C"/>
    <w:rsid w:val="003F67A7"/>
    <w:rsid w:val="003F6CA4"/>
    <w:rsid w:val="004117B5"/>
    <w:rsid w:val="00417988"/>
    <w:rsid w:val="0042421D"/>
    <w:rsid w:val="00430027"/>
    <w:rsid w:val="0043196B"/>
    <w:rsid w:val="00435CD6"/>
    <w:rsid w:val="00437647"/>
    <w:rsid w:val="00437B16"/>
    <w:rsid w:val="00443905"/>
    <w:rsid w:val="00455EC3"/>
    <w:rsid w:val="0046213F"/>
    <w:rsid w:val="004653D8"/>
    <w:rsid w:val="00465AE4"/>
    <w:rsid w:val="0047136E"/>
    <w:rsid w:val="00473642"/>
    <w:rsid w:val="004751C2"/>
    <w:rsid w:val="0047751F"/>
    <w:rsid w:val="004838EC"/>
    <w:rsid w:val="00485146"/>
    <w:rsid w:val="00491BE4"/>
    <w:rsid w:val="0049577A"/>
    <w:rsid w:val="004A34AF"/>
    <w:rsid w:val="004B6105"/>
    <w:rsid w:val="004C0D1E"/>
    <w:rsid w:val="004C25AA"/>
    <w:rsid w:val="004D6A5D"/>
    <w:rsid w:val="004E2D31"/>
    <w:rsid w:val="004F020A"/>
    <w:rsid w:val="004F117C"/>
    <w:rsid w:val="0050545F"/>
    <w:rsid w:val="00511CD4"/>
    <w:rsid w:val="00511FE3"/>
    <w:rsid w:val="00513DCA"/>
    <w:rsid w:val="00514A7F"/>
    <w:rsid w:val="00515E9F"/>
    <w:rsid w:val="005211C2"/>
    <w:rsid w:val="00526251"/>
    <w:rsid w:val="00535D78"/>
    <w:rsid w:val="0054410F"/>
    <w:rsid w:val="005625C4"/>
    <w:rsid w:val="00580E7C"/>
    <w:rsid w:val="00581910"/>
    <w:rsid w:val="00587E66"/>
    <w:rsid w:val="005938EF"/>
    <w:rsid w:val="0059401F"/>
    <w:rsid w:val="005C29CB"/>
    <w:rsid w:val="005C3195"/>
    <w:rsid w:val="005D0D2C"/>
    <w:rsid w:val="005F4263"/>
    <w:rsid w:val="00603178"/>
    <w:rsid w:val="00610FB2"/>
    <w:rsid w:val="006123B5"/>
    <w:rsid w:val="00620C22"/>
    <w:rsid w:val="006262BB"/>
    <w:rsid w:val="0064013E"/>
    <w:rsid w:val="0064465B"/>
    <w:rsid w:val="00644C76"/>
    <w:rsid w:val="00645104"/>
    <w:rsid w:val="00647C57"/>
    <w:rsid w:val="00661DCC"/>
    <w:rsid w:val="00676229"/>
    <w:rsid w:val="00676C4D"/>
    <w:rsid w:val="00693D83"/>
    <w:rsid w:val="00697849"/>
    <w:rsid w:val="006A5DE4"/>
    <w:rsid w:val="006A689C"/>
    <w:rsid w:val="006B78FB"/>
    <w:rsid w:val="006C6D4F"/>
    <w:rsid w:val="006C795A"/>
    <w:rsid w:val="006D29F2"/>
    <w:rsid w:val="006E34A3"/>
    <w:rsid w:val="006F6265"/>
    <w:rsid w:val="006F665E"/>
    <w:rsid w:val="00704E68"/>
    <w:rsid w:val="00707E46"/>
    <w:rsid w:val="00712335"/>
    <w:rsid w:val="0072088D"/>
    <w:rsid w:val="00721B84"/>
    <w:rsid w:val="00724410"/>
    <w:rsid w:val="00727BAD"/>
    <w:rsid w:val="00751122"/>
    <w:rsid w:val="00761144"/>
    <w:rsid w:val="007707F3"/>
    <w:rsid w:val="00780F34"/>
    <w:rsid w:val="00784098"/>
    <w:rsid w:val="00784470"/>
    <w:rsid w:val="00786FE1"/>
    <w:rsid w:val="00792B95"/>
    <w:rsid w:val="0079393E"/>
    <w:rsid w:val="007B1EDB"/>
    <w:rsid w:val="007B4B02"/>
    <w:rsid w:val="007C0AAD"/>
    <w:rsid w:val="007C1E79"/>
    <w:rsid w:val="007D60B4"/>
    <w:rsid w:val="007D6243"/>
    <w:rsid w:val="007E2F3D"/>
    <w:rsid w:val="007E47A1"/>
    <w:rsid w:val="007E682C"/>
    <w:rsid w:val="007E7F9A"/>
    <w:rsid w:val="00801EDB"/>
    <w:rsid w:val="00817B46"/>
    <w:rsid w:val="00821A29"/>
    <w:rsid w:val="00822DE9"/>
    <w:rsid w:val="00830353"/>
    <w:rsid w:val="00834AA5"/>
    <w:rsid w:val="00837C27"/>
    <w:rsid w:val="008418D6"/>
    <w:rsid w:val="008421E6"/>
    <w:rsid w:val="00842A89"/>
    <w:rsid w:val="00857309"/>
    <w:rsid w:val="00864EAB"/>
    <w:rsid w:val="00865BFF"/>
    <w:rsid w:val="00882309"/>
    <w:rsid w:val="00885CBF"/>
    <w:rsid w:val="00886576"/>
    <w:rsid w:val="00887CA8"/>
    <w:rsid w:val="00891317"/>
    <w:rsid w:val="00892D4E"/>
    <w:rsid w:val="00894BAA"/>
    <w:rsid w:val="008A5AAC"/>
    <w:rsid w:val="008A6DBF"/>
    <w:rsid w:val="008A7CFD"/>
    <w:rsid w:val="008B3295"/>
    <w:rsid w:val="008B6290"/>
    <w:rsid w:val="008C1679"/>
    <w:rsid w:val="008C3E8A"/>
    <w:rsid w:val="008D1630"/>
    <w:rsid w:val="008D2EC7"/>
    <w:rsid w:val="008D42AE"/>
    <w:rsid w:val="008D6AF8"/>
    <w:rsid w:val="008F04C9"/>
    <w:rsid w:val="00902BB6"/>
    <w:rsid w:val="009117AB"/>
    <w:rsid w:val="009156FD"/>
    <w:rsid w:val="00922B95"/>
    <w:rsid w:val="00925DD8"/>
    <w:rsid w:val="00944549"/>
    <w:rsid w:val="0094502B"/>
    <w:rsid w:val="009528B5"/>
    <w:rsid w:val="009556F4"/>
    <w:rsid w:val="009609AE"/>
    <w:rsid w:val="00962150"/>
    <w:rsid w:val="00965E0B"/>
    <w:rsid w:val="00966929"/>
    <w:rsid w:val="00971C6E"/>
    <w:rsid w:val="009756CE"/>
    <w:rsid w:val="00980B1E"/>
    <w:rsid w:val="00990A34"/>
    <w:rsid w:val="0099705D"/>
    <w:rsid w:val="00997A63"/>
    <w:rsid w:val="009A0E4F"/>
    <w:rsid w:val="009A45CA"/>
    <w:rsid w:val="009B052E"/>
    <w:rsid w:val="009B0901"/>
    <w:rsid w:val="009B33E3"/>
    <w:rsid w:val="009B6442"/>
    <w:rsid w:val="009C42D9"/>
    <w:rsid w:val="009D039A"/>
    <w:rsid w:val="009D296D"/>
    <w:rsid w:val="009F6DD8"/>
    <w:rsid w:val="00A14DF9"/>
    <w:rsid w:val="00A21AF3"/>
    <w:rsid w:val="00A23039"/>
    <w:rsid w:val="00A3758A"/>
    <w:rsid w:val="00A55DD2"/>
    <w:rsid w:val="00A62DA7"/>
    <w:rsid w:val="00A62FD0"/>
    <w:rsid w:val="00A6598A"/>
    <w:rsid w:val="00A712FD"/>
    <w:rsid w:val="00A7340D"/>
    <w:rsid w:val="00A755D5"/>
    <w:rsid w:val="00A912DB"/>
    <w:rsid w:val="00A95DBB"/>
    <w:rsid w:val="00AA0872"/>
    <w:rsid w:val="00AA0DA5"/>
    <w:rsid w:val="00AE3877"/>
    <w:rsid w:val="00AE7F25"/>
    <w:rsid w:val="00AF46F2"/>
    <w:rsid w:val="00AF71C4"/>
    <w:rsid w:val="00AF74D8"/>
    <w:rsid w:val="00B0397B"/>
    <w:rsid w:val="00B136FC"/>
    <w:rsid w:val="00B169A6"/>
    <w:rsid w:val="00B22D5B"/>
    <w:rsid w:val="00B25D86"/>
    <w:rsid w:val="00B3180C"/>
    <w:rsid w:val="00B52F60"/>
    <w:rsid w:val="00B55EB0"/>
    <w:rsid w:val="00B60DE1"/>
    <w:rsid w:val="00B62DC0"/>
    <w:rsid w:val="00B6369F"/>
    <w:rsid w:val="00B67C11"/>
    <w:rsid w:val="00B74E22"/>
    <w:rsid w:val="00B83B79"/>
    <w:rsid w:val="00B8756B"/>
    <w:rsid w:val="00B90413"/>
    <w:rsid w:val="00B91E77"/>
    <w:rsid w:val="00B92F98"/>
    <w:rsid w:val="00BA23BB"/>
    <w:rsid w:val="00BA560E"/>
    <w:rsid w:val="00BA79AC"/>
    <w:rsid w:val="00BB1ABC"/>
    <w:rsid w:val="00BB4574"/>
    <w:rsid w:val="00BC29F9"/>
    <w:rsid w:val="00BD304A"/>
    <w:rsid w:val="00BE39DA"/>
    <w:rsid w:val="00C16DBF"/>
    <w:rsid w:val="00C60F53"/>
    <w:rsid w:val="00C61023"/>
    <w:rsid w:val="00C66D7B"/>
    <w:rsid w:val="00C72C54"/>
    <w:rsid w:val="00C74798"/>
    <w:rsid w:val="00C8724B"/>
    <w:rsid w:val="00C97552"/>
    <w:rsid w:val="00CA4C5E"/>
    <w:rsid w:val="00CA6A94"/>
    <w:rsid w:val="00CB5AEB"/>
    <w:rsid w:val="00CB7E4A"/>
    <w:rsid w:val="00CC0465"/>
    <w:rsid w:val="00CF7268"/>
    <w:rsid w:val="00D038D9"/>
    <w:rsid w:val="00D07E3A"/>
    <w:rsid w:val="00D1030D"/>
    <w:rsid w:val="00D15621"/>
    <w:rsid w:val="00D23C16"/>
    <w:rsid w:val="00D25762"/>
    <w:rsid w:val="00D26028"/>
    <w:rsid w:val="00D276F0"/>
    <w:rsid w:val="00D324F7"/>
    <w:rsid w:val="00D347A6"/>
    <w:rsid w:val="00D34824"/>
    <w:rsid w:val="00D50911"/>
    <w:rsid w:val="00D600CC"/>
    <w:rsid w:val="00D63F35"/>
    <w:rsid w:val="00D66CF5"/>
    <w:rsid w:val="00D72A5D"/>
    <w:rsid w:val="00D73A9E"/>
    <w:rsid w:val="00D76FBC"/>
    <w:rsid w:val="00D830DD"/>
    <w:rsid w:val="00D911FD"/>
    <w:rsid w:val="00DA0E26"/>
    <w:rsid w:val="00DA12EC"/>
    <w:rsid w:val="00DB3B7A"/>
    <w:rsid w:val="00DB4D74"/>
    <w:rsid w:val="00DC0060"/>
    <w:rsid w:val="00DC2E91"/>
    <w:rsid w:val="00DD2CE4"/>
    <w:rsid w:val="00DD378D"/>
    <w:rsid w:val="00DD5F4D"/>
    <w:rsid w:val="00DE2B16"/>
    <w:rsid w:val="00DF45D0"/>
    <w:rsid w:val="00DF5D20"/>
    <w:rsid w:val="00DF65C4"/>
    <w:rsid w:val="00E00B09"/>
    <w:rsid w:val="00E04398"/>
    <w:rsid w:val="00E07639"/>
    <w:rsid w:val="00E10393"/>
    <w:rsid w:val="00E1243D"/>
    <w:rsid w:val="00E16C63"/>
    <w:rsid w:val="00E22150"/>
    <w:rsid w:val="00E31342"/>
    <w:rsid w:val="00E374FD"/>
    <w:rsid w:val="00E452B0"/>
    <w:rsid w:val="00E46C81"/>
    <w:rsid w:val="00E576B5"/>
    <w:rsid w:val="00E639AA"/>
    <w:rsid w:val="00E70DBD"/>
    <w:rsid w:val="00E808A4"/>
    <w:rsid w:val="00E87EE3"/>
    <w:rsid w:val="00EA6FAF"/>
    <w:rsid w:val="00EC43BA"/>
    <w:rsid w:val="00ED6804"/>
    <w:rsid w:val="00EF3B33"/>
    <w:rsid w:val="00EF71E5"/>
    <w:rsid w:val="00F13A75"/>
    <w:rsid w:val="00F17628"/>
    <w:rsid w:val="00F211EC"/>
    <w:rsid w:val="00F22C75"/>
    <w:rsid w:val="00F24EE6"/>
    <w:rsid w:val="00F30304"/>
    <w:rsid w:val="00F30EF5"/>
    <w:rsid w:val="00F40290"/>
    <w:rsid w:val="00F53084"/>
    <w:rsid w:val="00F55368"/>
    <w:rsid w:val="00F57347"/>
    <w:rsid w:val="00F8658D"/>
    <w:rsid w:val="00F947EA"/>
    <w:rsid w:val="00FA64FA"/>
    <w:rsid w:val="00FB00F3"/>
    <w:rsid w:val="00FD2393"/>
    <w:rsid w:val="00FF4A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D057B8"/>
  <w15:docId w15:val="{1E4A7FE0-EDB6-4728-B8A1-2A027AF26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576B5"/>
  </w:style>
  <w:style w:type="paragraph" w:styleId="Heading1">
    <w:name w:val="heading 1"/>
    <w:basedOn w:val="Normal"/>
    <w:next w:val="Normal"/>
    <w:link w:val="Heading1Char"/>
    <w:uiPriority w:val="9"/>
    <w:qFormat/>
    <w:rsid w:val="00322CC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4">
    <w:name w:val="heading 4"/>
    <w:basedOn w:val="Normal"/>
    <w:next w:val="Normal"/>
    <w:link w:val="Heading4Char"/>
    <w:uiPriority w:val="9"/>
    <w:semiHidden/>
    <w:unhideWhenUsed/>
    <w:qFormat/>
    <w:rsid w:val="00DF5D20"/>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2CCA"/>
    <w:rPr>
      <w:rFonts w:asciiTheme="majorHAnsi" w:eastAsiaTheme="majorEastAsia" w:hAnsiTheme="majorHAnsi" w:cstheme="majorBidi"/>
      <w:color w:val="365F91" w:themeColor="accent1" w:themeShade="BF"/>
      <w:sz w:val="32"/>
      <w:szCs w:val="32"/>
    </w:rPr>
  </w:style>
  <w:style w:type="paragraph" w:styleId="Header">
    <w:name w:val="header"/>
    <w:basedOn w:val="Normal"/>
    <w:link w:val="HeaderChar"/>
    <w:uiPriority w:val="99"/>
    <w:unhideWhenUsed/>
    <w:rsid w:val="00430027"/>
    <w:pPr>
      <w:tabs>
        <w:tab w:val="center" w:pos="4703"/>
        <w:tab w:val="right" w:pos="9406"/>
      </w:tabs>
      <w:spacing w:after="0" w:line="240" w:lineRule="auto"/>
    </w:pPr>
  </w:style>
  <w:style w:type="character" w:customStyle="1" w:styleId="HeaderChar">
    <w:name w:val="Header Char"/>
    <w:basedOn w:val="DefaultParagraphFont"/>
    <w:link w:val="Header"/>
    <w:uiPriority w:val="99"/>
    <w:rsid w:val="00430027"/>
  </w:style>
  <w:style w:type="paragraph" w:styleId="Footer">
    <w:name w:val="footer"/>
    <w:basedOn w:val="Normal"/>
    <w:link w:val="FooterChar"/>
    <w:uiPriority w:val="99"/>
    <w:unhideWhenUsed/>
    <w:rsid w:val="00430027"/>
    <w:pPr>
      <w:tabs>
        <w:tab w:val="center" w:pos="4703"/>
        <w:tab w:val="right" w:pos="9406"/>
      </w:tabs>
      <w:spacing w:after="0" w:line="240" w:lineRule="auto"/>
    </w:pPr>
  </w:style>
  <w:style w:type="character" w:customStyle="1" w:styleId="FooterChar">
    <w:name w:val="Footer Char"/>
    <w:basedOn w:val="DefaultParagraphFont"/>
    <w:link w:val="Footer"/>
    <w:uiPriority w:val="99"/>
    <w:rsid w:val="00430027"/>
  </w:style>
  <w:style w:type="table" w:styleId="TableGrid">
    <w:name w:val="Table Grid"/>
    <w:basedOn w:val="TableNormal"/>
    <w:uiPriority w:val="59"/>
    <w:rsid w:val="004300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300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0027"/>
    <w:rPr>
      <w:rFonts w:ascii="Tahoma" w:hAnsi="Tahoma" w:cs="Tahoma"/>
      <w:sz w:val="16"/>
      <w:szCs w:val="16"/>
    </w:rPr>
  </w:style>
  <w:style w:type="table" w:customStyle="1" w:styleId="TableGrid1">
    <w:name w:val="Table Grid1"/>
    <w:basedOn w:val="TableNormal"/>
    <w:next w:val="TableGrid"/>
    <w:uiPriority w:val="59"/>
    <w:rsid w:val="0049577A"/>
    <w:pPr>
      <w:spacing w:after="0" w:line="240" w:lineRule="auto"/>
    </w:pPr>
    <w:rPr>
      <w:rFonts w:ascii="Calibri" w:eastAsia="Calibri" w:hAnsi="Calibri" w:cs="Arial"/>
      <w:sz w:val="20"/>
      <w:szCs w:val="20"/>
      <w:lang w:val="en-GB" w:eastAsia="en-GB"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PDP DOCUMENT SUBTITLE,Paragraphe de liste PBLH,Table of contents numbered,Lapis Bulleted List,List Paragraph (numbered (a)),Bullet Points,Liste Paragraf,Liststycke SKL,Normal bullet 2,Bullet list,En tête 1,içindekiler vb"/>
    <w:basedOn w:val="Normal"/>
    <w:link w:val="ListParagraphChar"/>
    <w:uiPriority w:val="34"/>
    <w:qFormat/>
    <w:rsid w:val="00082BB1"/>
    <w:pPr>
      <w:spacing w:after="0" w:line="240" w:lineRule="auto"/>
      <w:ind w:left="720"/>
    </w:pPr>
    <w:rPr>
      <w:rFonts w:ascii="Calibri" w:eastAsia="Calibri" w:hAnsi="Calibri" w:cs="Times New Roman"/>
      <w:lang w:val="en-IE" w:eastAsia="en-IE"/>
    </w:rPr>
  </w:style>
  <w:style w:type="character" w:customStyle="1" w:styleId="ListParagraphChar">
    <w:name w:val="List Paragraph Char"/>
    <w:aliases w:val="PDP DOCUMENT SUBTITLE Char,Paragraphe de liste PBLH Char,Table of contents numbered Char,Lapis Bulleted List Char,List Paragraph (numbered (a)) Char,Bullet Points Char,Liste Paragraf Char,Liststycke SKL Char,Normal bullet 2 Char"/>
    <w:link w:val="ListParagraph"/>
    <w:uiPriority w:val="34"/>
    <w:rsid w:val="00082BB1"/>
    <w:rPr>
      <w:rFonts w:ascii="Calibri" w:eastAsia="Calibri" w:hAnsi="Calibri" w:cs="Times New Roman"/>
      <w:lang w:val="en-IE" w:eastAsia="en-IE"/>
    </w:rPr>
  </w:style>
  <w:style w:type="character" w:styleId="Strong">
    <w:name w:val="Strong"/>
    <w:basedOn w:val="DefaultParagraphFont"/>
    <w:uiPriority w:val="22"/>
    <w:qFormat/>
    <w:rsid w:val="00D07E3A"/>
    <w:rPr>
      <w:b/>
      <w:bCs/>
    </w:rPr>
  </w:style>
  <w:style w:type="paragraph" w:styleId="NormalWeb">
    <w:name w:val="Normal (Web)"/>
    <w:basedOn w:val="Normal"/>
    <w:uiPriority w:val="99"/>
    <w:unhideWhenUsed/>
    <w:rsid w:val="00322CCA"/>
    <w:pPr>
      <w:spacing w:after="240" w:line="240" w:lineRule="auto"/>
    </w:pPr>
    <w:rPr>
      <w:rFonts w:ascii="Times New Roman" w:eastAsia="Times New Roman" w:hAnsi="Times New Roman" w:cs="Times New Roman"/>
      <w:sz w:val="24"/>
      <w:szCs w:val="24"/>
      <w:lang w:val="en-GB" w:eastAsia="en-GB"/>
    </w:rPr>
  </w:style>
  <w:style w:type="character" w:styleId="Hyperlink">
    <w:name w:val="Hyperlink"/>
    <w:basedOn w:val="DefaultParagraphFont"/>
    <w:uiPriority w:val="99"/>
    <w:unhideWhenUsed/>
    <w:rsid w:val="00322CCA"/>
    <w:rPr>
      <w:color w:val="0000FF" w:themeColor="hyperlink"/>
      <w:u w:val="single"/>
    </w:rPr>
  </w:style>
  <w:style w:type="paragraph" w:styleId="FootnoteText">
    <w:name w:val="footnote text"/>
    <w:aliases w:val="Char,Знак1,Знак,FuЯnote Char Char,FuЯnote Char,FuЯnote Char Car Char Char,FuЯnote Char Car Char Char Char Char Char Char Char Char Char Char,single space,fn,FOOTNOTES,A,Footnote Text Char Char2,Cha"/>
    <w:basedOn w:val="Normal"/>
    <w:link w:val="FootnoteTextChar"/>
    <w:uiPriority w:val="99"/>
    <w:unhideWhenUsed/>
    <w:qFormat/>
    <w:rsid w:val="00322CCA"/>
    <w:pPr>
      <w:spacing w:after="0" w:line="240" w:lineRule="auto"/>
    </w:pPr>
    <w:rPr>
      <w:sz w:val="20"/>
      <w:szCs w:val="20"/>
      <w:lang w:val="en-GB"/>
    </w:rPr>
  </w:style>
  <w:style w:type="character" w:customStyle="1" w:styleId="FootnoteTextChar">
    <w:name w:val="Footnote Text Char"/>
    <w:aliases w:val="Char Char,Знак1 Char,Знак Char,FuЯnote Char Char Char,FuЯnote Char Char1,FuЯnote Char Car Char Char Char,FuЯnote Char Car Char Char Char Char Char Char Char Char Char Char Char,single space Char,fn Char,FOOTNOTES Char,A Char,Cha Char"/>
    <w:basedOn w:val="DefaultParagraphFont"/>
    <w:link w:val="FootnoteText"/>
    <w:uiPriority w:val="99"/>
    <w:rsid w:val="00322CCA"/>
    <w:rPr>
      <w:sz w:val="20"/>
      <w:szCs w:val="20"/>
      <w:lang w:val="en-GB"/>
    </w:rPr>
  </w:style>
  <w:style w:type="character" w:styleId="FootnoteReference">
    <w:name w:val="footnote reference"/>
    <w:aliases w:val="BVI fnr,ftref,Footnote symbol,Footnote reference number,note TESI,Footnote,Footnote Reference Superscript,SUPERS,(Footnote Reference),EN Footnote Reference,Voetnootverwijzing,Times 10 Point,Exposant 3 Point,16 Point"/>
    <w:basedOn w:val="DefaultParagraphFont"/>
    <w:uiPriority w:val="99"/>
    <w:unhideWhenUsed/>
    <w:rsid w:val="00322CCA"/>
    <w:rPr>
      <w:vertAlign w:val="superscript"/>
    </w:rPr>
  </w:style>
  <w:style w:type="paragraph" w:customStyle="1" w:styleId="bullet">
    <w:name w:val="bullet"/>
    <w:basedOn w:val="Normal"/>
    <w:qFormat/>
    <w:rsid w:val="00322CCA"/>
    <w:pPr>
      <w:numPr>
        <w:numId w:val="19"/>
      </w:numPr>
      <w:spacing w:after="120" w:line="240" w:lineRule="auto"/>
      <w:jc w:val="both"/>
    </w:pPr>
    <w:rPr>
      <w:rFonts w:ascii="Calibri" w:eastAsia="Calibri" w:hAnsi="Calibri" w:cs="Times New Roman"/>
      <w:lang w:val="en-GB"/>
    </w:rPr>
  </w:style>
  <w:style w:type="paragraph" w:styleId="TOCHeading">
    <w:name w:val="TOC Heading"/>
    <w:basedOn w:val="Heading1"/>
    <w:next w:val="Normal"/>
    <w:uiPriority w:val="39"/>
    <w:unhideWhenUsed/>
    <w:qFormat/>
    <w:rsid w:val="00322CCA"/>
    <w:pPr>
      <w:spacing w:line="259" w:lineRule="auto"/>
      <w:outlineLvl w:val="9"/>
    </w:pPr>
  </w:style>
  <w:style w:type="paragraph" w:styleId="TOC2">
    <w:name w:val="toc 2"/>
    <w:basedOn w:val="Normal"/>
    <w:next w:val="Normal"/>
    <w:autoRedefine/>
    <w:uiPriority w:val="39"/>
    <w:unhideWhenUsed/>
    <w:rsid w:val="00322CCA"/>
    <w:pPr>
      <w:spacing w:after="100" w:line="259" w:lineRule="auto"/>
      <w:ind w:left="220"/>
    </w:pPr>
    <w:rPr>
      <w:rFonts w:eastAsiaTheme="minorEastAsia" w:cs="Times New Roman"/>
    </w:rPr>
  </w:style>
  <w:style w:type="paragraph" w:styleId="TOC1">
    <w:name w:val="toc 1"/>
    <w:basedOn w:val="Normal"/>
    <w:next w:val="Normal"/>
    <w:autoRedefine/>
    <w:uiPriority w:val="39"/>
    <w:unhideWhenUsed/>
    <w:rsid w:val="00322CCA"/>
    <w:pPr>
      <w:spacing w:after="100" w:line="259" w:lineRule="auto"/>
    </w:pPr>
    <w:rPr>
      <w:rFonts w:eastAsiaTheme="minorEastAsia" w:cs="Times New Roman"/>
    </w:rPr>
  </w:style>
  <w:style w:type="paragraph" w:styleId="TOC3">
    <w:name w:val="toc 3"/>
    <w:basedOn w:val="Normal"/>
    <w:next w:val="Normal"/>
    <w:autoRedefine/>
    <w:uiPriority w:val="39"/>
    <w:unhideWhenUsed/>
    <w:rsid w:val="00322CCA"/>
    <w:pPr>
      <w:spacing w:after="100" w:line="259" w:lineRule="auto"/>
      <w:ind w:left="440"/>
    </w:pPr>
    <w:rPr>
      <w:rFonts w:eastAsiaTheme="minorEastAsia" w:cs="Times New Roman"/>
    </w:rPr>
  </w:style>
  <w:style w:type="character" w:customStyle="1" w:styleId="CommentTextChar">
    <w:name w:val="Comment Text Char"/>
    <w:basedOn w:val="DefaultParagraphFont"/>
    <w:link w:val="CommentText"/>
    <w:uiPriority w:val="99"/>
    <w:rsid w:val="00322CCA"/>
    <w:rPr>
      <w:sz w:val="20"/>
      <w:szCs w:val="20"/>
    </w:rPr>
  </w:style>
  <w:style w:type="paragraph" w:styleId="CommentText">
    <w:name w:val="annotation text"/>
    <w:basedOn w:val="Normal"/>
    <w:link w:val="CommentTextChar"/>
    <w:uiPriority w:val="99"/>
    <w:unhideWhenUsed/>
    <w:rsid w:val="00322CCA"/>
    <w:pPr>
      <w:spacing w:line="240" w:lineRule="auto"/>
    </w:pPr>
    <w:rPr>
      <w:sz w:val="20"/>
      <w:szCs w:val="20"/>
    </w:rPr>
  </w:style>
  <w:style w:type="character" w:customStyle="1" w:styleId="CommentSubjectChar">
    <w:name w:val="Comment Subject Char"/>
    <w:basedOn w:val="CommentTextChar"/>
    <w:link w:val="CommentSubject"/>
    <w:uiPriority w:val="99"/>
    <w:semiHidden/>
    <w:rsid w:val="00322CCA"/>
    <w:rPr>
      <w:b/>
      <w:bCs/>
      <w:sz w:val="20"/>
      <w:szCs w:val="20"/>
    </w:rPr>
  </w:style>
  <w:style w:type="paragraph" w:styleId="CommentSubject">
    <w:name w:val="annotation subject"/>
    <w:basedOn w:val="CommentText"/>
    <w:next w:val="CommentText"/>
    <w:link w:val="CommentSubjectChar"/>
    <w:uiPriority w:val="99"/>
    <w:semiHidden/>
    <w:unhideWhenUsed/>
    <w:rsid w:val="00322CCA"/>
    <w:rPr>
      <w:b/>
      <w:bCs/>
    </w:rPr>
  </w:style>
  <w:style w:type="character" w:customStyle="1" w:styleId="Heading4Char">
    <w:name w:val="Heading 4 Char"/>
    <w:basedOn w:val="DefaultParagraphFont"/>
    <w:link w:val="Heading4"/>
    <w:uiPriority w:val="9"/>
    <w:semiHidden/>
    <w:rsid w:val="00DF5D20"/>
    <w:rPr>
      <w:rFonts w:asciiTheme="majorHAnsi" w:eastAsiaTheme="majorEastAsia" w:hAnsiTheme="majorHAnsi" w:cstheme="majorBidi"/>
      <w:i/>
      <w:iCs/>
      <w:color w:val="365F91" w:themeColor="accent1" w:themeShade="BF"/>
    </w:rPr>
  </w:style>
  <w:style w:type="character" w:customStyle="1" w:styleId="term-highlighted">
    <w:name w:val="term-highlighted"/>
    <w:basedOn w:val="DefaultParagraphFont"/>
    <w:rsid w:val="004117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779032">
      <w:bodyDiv w:val="1"/>
      <w:marLeft w:val="0"/>
      <w:marRight w:val="0"/>
      <w:marTop w:val="0"/>
      <w:marBottom w:val="0"/>
      <w:divBdr>
        <w:top w:val="none" w:sz="0" w:space="0" w:color="auto"/>
        <w:left w:val="none" w:sz="0" w:space="0" w:color="auto"/>
        <w:bottom w:val="none" w:sz="0" w:space="0" w:color="auto"/>
        <w:right w:val="none" w:sz="0" w:space="0" w:color="auto"/>
      </w:divBdr>
    </w:div>
    <w:div w:id="559445268">
      <w:bodyDiv w:val="1"/>
      <w:marLeft w:val="0"/>
      <w:marRight w:val="0"/>
      <w:marTop w:val="0"/>
      <w:marBottom w:val="0"/>
      <w:divBdr>
        <w:top w:val="none" w:sz="0" w:space="0" w:color="auto"/>
        <w:left w:val="none" w:sz="0" w:space="0" w:color="auto"/>
        <w:bottom w:val="none" w:sz="0" w:space="0" w:color="auto"/>
        <w:right w:val="none" w:sz="0" w:space="0" w:color="auto"/>
      </w:divBdr>
    </w:div>
    <w:div w:id="610941580">
      <w:bodyDiv w:val="1"/>
      <w:marLeft w:val="0"/>
      <w:marRight w:val="0"/>
      <w:marTop w:val="0"/>
      <w:marBottom w:val="0"/>
      <w:divBdr>
        <w:top w:val="none" w:sz="0" w:space="0" w:color="auto"/>
        <w:left w:val="none" w:sz="0" w:space="0" w:color="auto"/>
        <w:bottom w:val="none" w:sz="0" w:space="0" w:color="auto"/>
        <w:right w:val="none" w:sz="0" w:space="0" w:color="auto"/>
      </w:divBdr>
    </w:div>
    <w:div w:id="636489914">
      <w:bodyDiv w:val="1"/>
      <w:marLeft w:val="0"/>
      <w:marRight w:val="0"/>
      <w:marTop w:val="0"/>
      <w:marBottom w:val="0"/>
      <w:divBdr>
        <w:top w:val="none" w:sz="0" w:space="0" w:color="auto"/>
        <w:left w:val="none" w:sz="0" w:space="0" w:color="auto"/>
        <w:bottom w:val="none" w:sz="0" w:space="0" w:color="auto"/>
        <w:right w:val="none" w:sz="0" w:space="0" w:color="auto"/>
      </w:divBdr>
    </w:div>
    <w:div w:id="645861234">
      <w:bodyDiv w:val="1"/>
      <w:marLeft w:val="0"/>
      <w:marRight w:val="0"/>
      <w:marTop w:val="0"/>
      <w:marBottom w:val="0"/>
      <w:divBdr>
        <w:top w:val="none" w:sz="0" w:space="0" w:color="auto"/>
        <w:left w:val="none" w:sz="0" w:space="0" w:color="auto"/>
        <w:bottom w:val="none" w:sz="0" w:space="0" w:color="auto"/>
        <w:right w:val="none" w:sz="0" w:space="0" w:color="auto"/>
      </w:divBdr>
    </w:div>
    <w:div w:id="687678390">
      <w:bodyDiv w:val="1"/>
      <w:marLeft w:val="0"/>
      <w:marRight w:val="0"/>
      <w:marTop w:val="0"/>
      <w:marBottom w:val="0"/>
      <w:divBdr>
        <w:top w:val="none" w:sz="0" w:space="0" w:color="auto"/>
        <w:left w:val="none" w:sz="0" w:space="0" w:color="auto"/>
        <w:bottom w:val="none" w:sz="0" w:space="0" w:color="auto"/>
        <w:right w:val="none" w:sz="0" w:space="0" w:color="auto"/>
      </w:divBdr>
    </w:div>
    <w:div w:id="1152788967">
      <w:bodyDiv w:val="1"/>
      <w:marLeft w:val="0"/>
      <w:marRight w:val="0"/>
      <w:marTop w:val="0"/>
      <w:marBottom w:val="0"/>
      <w:divBdr>
        <w:top w:val="none" w:sz="0" w:space="0" w:color="auto"/>
        <w:left w:val="none" w:sz="0" w:space="0" w:color="auto"/>
        <w:bottom w:val="none" w:sz="0" w:space="0" w:color="auto"/>
        <w:right w:val="none" w:sz="0" w:space="0" w:color="auto"/>
      </w:divBdr>
    </w:div>
    <w:div w:id="1469939107">
      <w:bodyDiv w:val="1"/>
      <w:marLeft w:val="0"/>
      <w:marRight w:val="0"/>
      <w:marTop w:val="0"/>
      <w:marBottom w:val="0"/>
      <w:divBdr>
        <w:top w:val="none" w:sz="0" w:space="0" w:color="auto"/>
        <w:left w:val="none" w:sz="0" w:space="0" w:color="auto"/>
        <w:bottom w:val="none" w:sz="0" w:space="0" w:color="auto"/>
        <w:right w:val="none" w:sz="0" w:space="0" w:color="auto"/>
      </w:divBdr>
    </w:div>
    <w:div w:id="1550385754">
      <w:bodyDiv w:val="1"/>
      <w:marLeft w:val="0"/>
      <w:marRight w:val="0"/>
      <w:marTop w:val="0"/>
      <w:marBottom w:val="0"/>
      <w:divBdr>
        <w:top w:val="none" w:sz="0" w:space="0" w:color="auto"/>
        <w:left w:val="none" w:sz="0" w:space="0" w:color="auto"/>
        <w:bottom w:val="none" w:sz="0" w:space="0" w:color="auto"/>
        <w:right w:val="none" w:sz="0" w:space="0" w:color="auto"/>
      </w:divBdr>
      <w:divsChild>
        <w:div w:id="1813673377">
          <w:marLeft w:val="547"/>
          <w:marRight w:val="0"/>
          <w:marTop w:val="0"/>
          <w:marBottom w:val="0"/>
          <w:divBdr>
            <w:top w:val="none" w:sz="0" w:space="0" w:color="auto"/>
            <w:left w:val="none" w:sz="0" w:space="0" w:color="auto"/>
            <w:bottom w:val="none" w:sz="0" w:space="0" w:color="auto"/>
            <w:right w:val="none" w:sz="0" w:space="0" w:color="auto"/>
          </w:divBdr>
        </w:div>
      </w:divsChild>
    </w:div>
    <w:div w:id="1634748347">
      <w:bodyDiv w:val="1"/>
      <w:marLeft w:val="0"/>
      <w:marRight w:val="0"/>
      <w:marTop w:val="0"/>
      <w:marBottom w:val="0"/>
      <w:divBdr>
        <w:top w:val="none" w:sz="0" w:space="0" w:color="auto"/>
        <w:left w:val="none" w:sz="0" w:space="0" w:color="auto"/>
        <w:bottom w:val="none" w:sz="0" w:space="0" w:color="auto"/>
        <w:right w:val="none" w:sz="0" w:space="0" w:color="auto"/>
      </w:divBdr>
    </w:div>
    <w:div w:id="1831100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C989DD-B428-4D7B-A04E-6B0FE6465D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209</Words>
  <Characters>1195</Characters>
  <Application>Microsoft Office Word</Application>
  <DocSecurity>0</DocSecurity>
  <Lines>9</Lines>
  <Paragraphs>2</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Grizli777</Company>
  <LinksUpToDate>false</LinksUpToDate>
  <CharactersWithSpaces>1402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Maja</dc:creator>
  <cp:lastModifiedBy>User</cp:lastModifiedBy>
  <cp:revision>9</cp:revision>
  <cp:lastPrinted>2018-05-22T09:54:00Z</cp:lastPrinted>
  <dcterms:created xsi:type="dcterms:W3CDTF">2019-01-09T13:26:00Z</dcterms:created>
  <dcterms:modified xsi:type="dcterms:W3CDTF">2019-01-15T11:42:00Z</dcterms:modified>
</cp:coreProperties>
</file>